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67" w:rsidRDefault="003A0567">
      <w:pPr>
        <w:rPr>
          <w:b/>
        </w:rPr>
      </w:pPr>
      <w:bookmarkStart w:id="0" w:name="_Toc504813393"/>
    </w:p>
    <w:p w:rsidR="003A0567" w:rsidRDefault="003A0567">
      <w:pPr>
        <w:rPr>
          <w:b/>
        </w:rPr>
      </w:pPr>
    </w:p>
    <w:p w:rsidR="003A0567" w:rsidRDefault="003A0567">
      <w:pPr>
        <w:rPr>
          <w:b/>
        </w:rPr>
      </w:pPr>
    </w:p>
    <w:p w:rsidR="003A0567" w:rsidRDefault="003A0567">
      <w:pPr>
        <w:rPr>
          <w:b/>
        </w:rPr>
      </w:pPr>
    </w:p>
    <w:p w:rsidR="003A0567" w:rsidRDefault="003A0567">
      <w:pPr>
        <w:rPr>
          <w:b/>
        </w:rPr>
      </w:pPr>
    </w:p>
    <w:p w:rsidR="003A0567" w:rsidRDefault="00C206FC" w:rsidP="003A0567">
      <w:pPr>
        <w:jc w:val="center"/>
        <w:rPr>
          <w:sz w:val="52"/>
          <w:szCs w:val="52"/>
        </w:rPr>
      </w:pPr>
      <w:r>
        <w:rPr>
          <w:sz w:val="52"/>
          <w:szCs w:val="52"/>
        </w:rPr>
        <w:t>QUÁ</w:t>
      </w:r>
      <w:r w:rsidR="003877A8" w:rsidRPr="003A0567">
        <w:rPr>
          <w:sz w:val="52"/>
          <w:szCs w:val="52"/>
        </w:rPr>
        <w:t xml:space="preserve"> TRÌNH</w:t>
      </w:r>
    </w:p>
    <w:bookmarkEnd w:id="0"/>
    <w:p w:rsidR="000F3C9F" w:rsidRPr="003A0567" w:rsidRDefault="00FC4E86" w:rsidP="003A0567">
      <w:pPr>
        <w:jc w:val="center"/>
        <w:rPr>
          <w:sz w:val="52"/>
          <w:szCs w:val="52"/>
        </w:rPr>
      </w:pPr>
      <w:r>
        <w:rPr>
          <w:sz w:val="52"/>
          <w:szCs w:val="52"/>
        </w:rPr>
        <w:t>ĐÁNH GIÁ NỘI BỘ</w:t>
      </w:r>
    </w:p>
    <w:p w:rsidR="003877A8" w:rsidRDefault="003877A8">
      <w:pPr>
        <w:rPr>
          <w:b/>
        </w:rPr>
      </w:pPr>
    </w:p>
    <w:p w:rsidR="003877A8" w:rsidRDefault="003877A8">
      <w:pPr>
        <w:rPr>
          <w:b/>
        </w:rPr>
      </w:pPr>
    </w:p>
    <w:p w:rsidR="003A0567" w:rsidRDefault="003A0567">
      <w:pPr>
        <w:rPr>
          <w:b/>
        </w:rPr>
      </w:pPr>
    </w:p>
    <w:p w:rsidR="003A0567" w:rsidRDefault="003A0567">
      <w:pPr>
        <w:rPr>
          <w:b/>
        </w:rPr>
      </w:pPr>
    </w:p>
    <w:p w:rsidR="003A0567" w:rsidRDefault="003A0567">
      <w:pPr>
        <w:rPr>
          <w:b/>
        </w:rPr>
      </w:pPr>
    </w:p>
    <w:p w:rsidR="003A0567" w:rsidRDefault="003A0567">
      <w:pPr>
        <w:rPr>
          <w:b/>
        </w:rPr>
      </w:pPr>
    </w:p>
    <w:p w:rsidR="003A0567" w:rsidRDefault="003A0567">
      <w:pPr>
        <w:rPr>
          <w:b/>
        </w:rPr>
      </w:pPr>
    </w:p>
    <w:p w:rsidR="003877A8" w:rsidRDefault="003877A8">
      <w:pPr>
        <w:rPr>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835"/>
        <w:gridCol w:w="2754"/>
        <w:gridCol w:w="2775"/>
      </w:tblGrid>
      <w:tr w:rsidR="003877A8" w:rsidTr="003877A8">
        <w:trPr>
          <w:trHeight w:hRule="exact" w:val="440"/>
        </w:trPr>
        <w:tc>
          <w:tcPr>
            <w:tcW w:w="1701" w:type="dxa"/>
            <w:tcBorders>
              <w:top w:val="single" w:sz="4" w:space="0" w:color="auto"/>
              <w:left w:val="single" w:sz="4" w:space="0" w:color="auto"/>
              <w:bottom w:val="single" w:sz="4" w:space="0" w:color="auto"/>
              <w:right w:val="single" w:sz="4" w:space="0" w:color="auto"/>
            </w:tcBorders>
            <w:vAlign w:val="center"/>
          </w:tcPr>
          <w:p w:rsidR="003877A8" w:rsidRDefault="003877A8" w:rsidP="00F91A51">
            <w:pPr>
              <w:jc w:val="cente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91A51">
            <w:pPr>
              <w:jc w:val="center"/>
            </w:pPr>
            <w:r>
              <w:t>BIÊN SOẠN</w:t>
            </w:r>
          </w:p>
        </w:tc>
        <w:tc>
          <w:tcPr>
            <w:tcW w:w="2754"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91A51">
            <w:pPr>
              <w:jc w:val="center"/>
            </w:pPr>
            <w:r>
              <w:t>KIỂM TRA</w:t>
            </w:r>
          </w:p>
        </w:tc>
        <w:tc>
          <w:tcPr>
            <w:tcW w:w="277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91A51">
            <w:pPr>
              <w:jc w:val="center"/>
            </w:pPr>
            <w:r>
              <w:t>PHÊ DUYỆT</w:t>
            </w:r>
          </w:p>
        </w:tc>
      </w:tr>
      <w:tr w:rsidR="003877A8" w:rsidTr="003877A8">
        <w:trPr>
          <w:trHeight w:hRule="exact" w:val="614"/>
        </w:trPr>
        <w:tc>
          <w:tcPr>
            <w:tcW w:w="1701"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91A51">
            <w:pPr>
              <w:jc w:val="center"/>
            </w:pPr>
            <w:r>
              <w:t>HỌ VÀ TÊN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91A51">
            <w:pPr>
              <w:jc w:val="center"/>
            </w:pPr>
            <w:r>
              <w:t>NGUYỄN NGỌC TUẤN</w:t>
            </w:r>
          </w:p>
        </w:tc>
        <w:tc>
          <w:tcPr>
            <w:tcW w:w="2754"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91A51">
            <w:pPr>
              <w:jc w:val="center"/>
            </w:pPr>
            <w:r>
              <w:t>NGUYỄN ĐỨC HỌC</w:t>
            </w:r>
          </w:p>
        </w:tc>
        <w:tc>
          <w:tcPr>
            <w:tcW w:w="277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91A51">
            <w:pPr>
              <w:jc w:val="center"/>
            </w:pPr>
            <w:r>
              <w:t>NGUYỄN ĐỨC HỌC</w:t>
            </w:r>
          </w:p>
        </w:tc>
      </w:tr>
      <w:tr w:rsidR="003877A8" w:rsidTr="003877A8">
        <w:trPr>
          <w:trHeight w:val="1030"/>
        </w:trPr>
        <w:tc>
          <w:tcPr>
            <w:tcW w:w="1701"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both"/>
            </w:pPr>
            <w:r>
              <w:t>CHỮ KÝ</w:t>
            </w:r>
          </w:p>
        </w:tc>
        <w:tc>
          <w:tcPr>
            <w:tcW w:w="2835" w:type="dxa"/>
            <w:tcBorders>
              <w:top w:val="single" w:sz="4" w:space="0" w:color="auto"/>
              <w:left w:val="single" w:sz="4" w:space="0" w:color="auto"/>
              <w:bottom w:val="single" w:sz="4" w:space="0" w:color="auto"/>
              <w:right w:val="single" w:sz="4" w:space="0" w:color="auto"/>
            </w:tcBorders>
            <w:vAlign w:val="center"/>
          </w:tcPr>
          <w:p w:rsidR="003877A8" w:rsidRDefault="003877A8">
            <w:pPr>
              <w:pStyle w:val="Footer"/>
              <w:tabs>
                <w:tab w:val="left" w:pos="720"/>
              </w:tabs>
              <w:jc w:val="both"/>
            </w:pPr>
          </w:p>
        </w:tc>
        <w:tc>
          <w:tcPr>
            <w:tcW w:w="2754" w:type="dxa"/>
            <w:tcBorders>
              <w:top w:val="single" w:sz="4" w:space="0" w:color="auto"/>
              <w:left w:val="single" w:sz="4" w:space="0" w:color="auto"/>
              <w:bottom w:val="single" w:sz="4" w:space="0" w:color="auto"/>
              <w:right w:val="single" w:sz="4" w:space="0" w:color="auto"/>
            </w:tcBorders>
            <w:vAlign w:val="center"/>
          </w:tcPr>
          <w:p w:rsidR="003877A8" w:rsidRDefault="003877A8">
            <w:pPr>
              <w:jc w:val="both"/>
            </w:pPr>
          </w:p>
        </w:tc>
        <w:tc>
          <w:tcPr>
            <w:tcW w:w="2775" w:type="dxa"/>
            <w:tcBorders>
              <w:top w:val="single" w:sz="4" w:space="0" w:color="auto"/>
              <w:left w:val="single" w:sz="4" w:space="0" w:color="auto"/>
              <w:bottom w:val="single" w:sz="4" w:space="0" w:color="auto"/>
              <w:right w:val="single" w:sz="4" w:space="0" w:color="auto"/>
            </w:tcBorders>
            <w:vAlign w:val="center"/>
          </w:tcPr>
          <w:p w:rsidR="003877A8" w:rsidRDefault="003877A8">
            <w:pPr>
              <w:jc w:val="both"/>
            </w:pPr>
          </w:p>
        </w:tc>
      </w:tr>
    </w:tbl>
    <w:p w:rsidR="003877A8" w:rsidRDefault="003877A8"/>
    <w:p w:rsidR="00D21BFF" w:rsidRDefault="00D21BFF"/>
    <w:p w:rsidR="00925C5A" w:rsidRDefault="00925C5A" w:rsidP="003A0567">
      <w:pPr>
        <w:pStyle w:val="Heading1"/>
        <w:jc w:val="center"/>
        <w:sectPr w:rsidR="00925C5A">
          <w:headerReference w:type="default" r:id="rId8"/>
          <w:footerReference w:type="default" r:id="rId9"/>
          <w:pgSz w:w="12240" w:h="15840"/>
          <w:pgMar w:top="1440" w:right="1440" w:bottom="1440" w:left="1440" w:header="720" w:footer="720" w:gutter="0"/>
          <w:cols w:space="720"/>
          <w:docGrid w:linePitch="360"/>
        </w:sectPr>
      </w:pPr>
      <w:bookmarkStart w:id="1" w:name="_Toc504813348"/>
    </w:p>
    <w:p w:rsidR="003877A8" w:rsidRDefault="003877A8" w:rsidP="003A0567">
      <w:pPr>
        <w:pStyle w:val="Heading1"/>
        <w:jc w:val="center"/>
      </w:pPr>
      <w:r>
        <w:lastRenderedPageBreak/>
        <w:t>BẢNG THEO DÕI NHỮNG THAY ĐỔI</w:t>
      </w:r>
      <w:bookmarkEnd w:id="1"/>
    </w:p>
    <w:p w:rsidR="003877A8" w:rsidRDefault="003877A8" w:rsidP="003877A8">
      <w:pPr>
        <w:jc w:val="both"/>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9"/>
        <w:gridCol w:w="1135"/>
        <w:gridCol w:w="6667"/>
      </w:tblGrid>
      <w:tr w:rsidR="003877A8" w:rsidTr="003877A8">
        <w:trPr>
          <w:trHeight w:hRule="exact" w:val="500"/>
        </w:trPr>
        <w:tc>
          <w:tcPr>
            <w:tcW w:w="709"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STT</w:t>
            </w:r>
          </w:p>
        </w:tc>
        <w:tc>
          <w:tcPr>
            <w:tcW w:w="1419"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NGÀY</w:t>
            </w:r>
          </w:p>
        </w:tc>
        <w:tc>
          <w:tcPr>
            <w:tcW w:w="1135"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TRANG</w:t>
            </w:r>
          </w:p>
        </w:tc>
        <w:tc>
          <w:tcPr>
            <w:tcW w:w="6667"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NỘI DUNG THAY ĐỔI</w:t>
            </w: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nil"/>
              <w:right w:val="single" w:sz="4" w:space="0" w:color="auto"/>
            </w:tcBorders>
          </w:tcPr>
          <w:p w:rsidR="003877A8" w:rsidRDefault="003877A8">
            <w:pPr>
              <w:jc w:val="both"/>
            </w:pPr>
          </w:p>
        </w:tc>
        <w:tc>
          <w:tcPr>
            <w:tcW w:w="1419" w:type="dxa"/>
            <w:tcBorders>
              <w:top w:val="dotted" w:sz="4" w:space="0" w:color="auto"/>
              <w:left w:val="single" w:sz="4" w:space="0" w:color="auto"/>
              <w:bottom w:val="nil"/>
              <w:right w:val="single" w:sz="4" w:space="0" w:color="auto"/>
            </w:tcBorders>
          </w:tcPr>
          <w:p w:rsidR="003877A8" w:rsidRDefault="003877A8">
            <w:pPr>
              <w:jc w:val="both"/>
            </w:pPr>
          </w:p>
        </w:tc>
        <w:tc>
          <w:tcPr>
            <w:tcW w:w="1135" w:type="dxa"/>
            <w:tcBorders>
              <w:top w:val="dotted" w:sz="4" w:space="0" w:color="auto"/>
              <w:left w:val="single" w:sz="4" w:space="0" w:color="auto"/>
              <w:bottom w:val="nil"/>
              <w:right w:val="single" w:sz="4" w:space="0" w:color="auto"/>
            </w:tcBorders>
          </w:tcPr>
          <w:p w:rsidR="003877A8" w:rsidRDefault="003877A8">
            <w:pPr>
              <w:jc w:val="both"/>
            </w:pPr>
          </w:p>
        </w:tc>
        <w:tc>
          <w:tcPr>
            <w:tcW w:w="6667" w:type="dxa"/>
            <w:tcBorders>
              <w:top w:val="dotted" w:sz="4" w:space="0" w:color="auto"/>
              <w:left w:val="single" w:sz="4" w:space="0" w:color="auto"/>
              <w:bottom w:val="nil"/>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EA41FA"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1419"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1135"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6667" w:type="dxa"/>
            <w:tcBorders>
              <w:top w:val="dotted" w:sz="4" w:space="0" w:color="auto"/>
              <w:left w:val="single" w:sz="4" w:space="0" w:color="auto"/>
              <w:bottom w:val="dotted" w:sz="4" w:space="0" w:color="auto"/>
              <w:right w:val="single" w:sz="4" w:space="0" w:color="auto"/>
            </w:tcBorders>
          </w:tcPr>
          <w:p w:rsidR="00EA41FA" w:rsidRDefault="00EA41FA">
            <w:pPr>
              <w:jc w:val="both"/>
            </w:pPr>
          </w:p>
        </w:tc>
      </w:tr>
    </w:tbl>
    <w:p w:rsidR="003877A8" w:rsidRDefault="00924059" w:rsidP="00EA41FA">
      <w:pPr>
        <w:pStyle w:val="Heading1"/>
        <w:jc w:val="center"/>
      </w:pPr>
      <w:r>
        <w:lastRenderedPageBreak/>
        <w:t>NỘI DUNG QU</w:t>
      </w:r>
      <w:r w:rsidR="00F91A51">
        <w:t>Á</w:t>
      </w:r>
      <w:r>
        <w:t xml:space="preserve"> TRÌNH</w:t>
      </w:r>
    </w:p>
    <w:p w:rsidR="00924059" w:rsidRDefault="00924059" w:rsidP="00924059"/>
    <w:p w:rsidR="00924059" w:rsidRDefault="00924059" w:rsidP="00925C5A">
      <w:pPr>
        <w:pStyle w:val="ListParagraph"/>
        <w:numPr>
          <w:ilvl w:val="0"/>
          <w:numId w:val="2"/>
        </w:numPr>
        <w:jc w:val="both"/>
        <w:rPr>
          <w:b/>
          <w:i/>
        </w:rPr>
      </w:pPr>
      <w:r w:rsidRPr="00EA41FA">
        <w:rPr>
          <w:b/>
          <w:i/>
        </w:rPr>
        <w:t>Mục đích</w:t>
      </w:r>
    </w:p>
    <w:p w:rsidR="00925C5A" w:rsidRDefault="00D44A80" w:rsidP="00925C5A">
      <w:pPr>
        <w:pStyle w:val="ListParagraph"/>
        <w:jc w:val="both"/>
      </w:pPr>
      <w:r>
        <w:t xml:space="preserve">Thống nhất phương pháp tổ chức đánh giá chất lượng nội bộ nhằm duy trì hiệu quả hệ thống quản lý chất lượng của Công ty Nori, đáp ứng các yêu cầu </w:t>
      </w:r>
      <w:r w:rsidR="0000743A">
        <w:t>do</w:t>
      </w:r>
      <w:r>
        <w:t xml:space="preserve"> </w:t>
      </w:r>
      <w:r w:rsidR="0000743A">
        <w:t xml:space="preserve">chính Nori thiết lập và các yêu cầu của </w:t>
      </w:r>
      <w:r>
        <w:t>tiêu chuẩn ISO 9001:2015.</w:t>
      </w:r>
    </w:p>
    <w:p w:rsidR="00D44A80" w:rsidRPr="00925C5A" w:rsidRDefault="00D44A80" w:rsidP="00925C5A">
      <w:pPr>
        <w:pStyle w:val="ListParagraph"/>
        <w:jc w:val="both"/>
      </w:pPr>
    </w:p>
    <w:p w:rsidR="00924059" w:rsidRDefault="00924059" w:rsidP="00925C5A">
      <w:pPr>
        <w:pStyle w:val="ListParagraph"/>
        <w:numPr>
          <w:ilvl w:val="0"/>
          <w:numId w:val="2"/>
        </w:numPr>
        <w:jc w:val="both"/>
        <w:rPr>
          <w:b/>
          <w:i/>
        </w:rPr>
      </w:pPr>
      <w:r w:rsidRPr="00EA41FA">
        <w:rPr>
          <w:b/>
          <w:i/>
        </w:rPr>
        <w:t>Phạm vi áp dụng</w:t>
      </w:r>
    </w:p>
    <w:p w:rsidR="00D44A80" w:rsidRDefault="00D44A80" w:rsidP="00D44A80">
      <w:pPr>
        <w:pStyle w:val="ListParagraph"/>
        <w:jc w:val="both"/>
      </w:pPr>
      <w:r>
        <w:t>Cho hoạt động đánh giá việc áp dụng hệ thống quản lý chất lượng đối với toàn bộ hoạt động của Công ty Nori.</w:t>
      </w:r>
    </w:p>
    <w:p w:rsidR="00D44A80" w:rsidRPr="00D44A80" w:rsidRDefault="00D44A80" w:rsidP="00D44A80">
      <w:pPr>
        <w:pStyle w:val="ListParagraph"/>
        <w:jc w:val="both"/>
      </w:pPr>
    </w:p>
    <w:p w:rsidR="00924059" w:rsidRDefault="00924059" w:rsidP="00925C5A">
      <w:pPr>
        <w:pStyle w:val="ListParagraph"/>
        <w:numPr>
          <w:ilvl w:val="0"/>
          <w:numId w:val="2"/>
        </w:numPr>
        <w:jc w:val="both"/>
        <w:rPr>
          <w:b/>
          <w:i/>
        </w:rPr>
      </w:pPr>
      <w:r w:rsidRPr="00EA41FA">
        <w:rPr>
          <w:b/>
          <w:i/>
        </w:rPr>
        <w:t>Tài liệu viện dẫn</w:t>
      </w:r>
    </w:p>
    <w:p w:rsidR="00D44A80" w:rsidRDefault="00D44A80" w:rsidP="00D44A80">
      <w:pPr>
        <w:pStyle w:val="ListParagraph"/>
        <w:numPr>
          <w:ilvl w:val="0"/>
          <w:numId w:val="3"/>
        </w:numPr>
        <w:jc w:val="both"/>
      </w:pPr>
      <w:r>
        <w:t>Sổ tay quản lý chất lượng,</w:t>
      </w:r>
    </w:p>
    <w:p w:rsidR="00D44A80" w:rsidRDefault="00D44A80" w:rsidP="00D44A80">
      <w:pPr>
        <w:pStyle w:val="ListParagraph"/>
        <w:numPr>
          <w:ilvl w:val="0"/>
          <w:numId w:val="3"/>
        </w:numPr>
        <w:jc w:val="both"/>
      </w:pPr>
      <w:r>
        <w:t>Các quy trình hệ thống chất lượng,</w:t>
      </w:r>
    </w:p>
    <w:p w:rsidR="00D44A80" w:rsidRPr="00D44A80" w:rsidRDefault="00D44A80" w:rsidP="00D44A80">
      <w:pPr>
        <w:pStyle w:val="ListParagraph"/>
        <w:ind w:left="1080"/>
        <w:jc w:val="both"/>
      </w:pPr>
    </w:p>
    <w:p w:rsidR="00924059" w:rsidRDefault="00924059" w:rsidP="00925C5A">
      <w:pPr>
        <w:pStyle w:val="ListParagraph"/>
        <w:numPr>
          <w:ilvl w:val="0"/>
          <w:numId w:val="2"/>
        </w:numPr>
        <w:jc w:val="both"/>
        <w:rPr>
          <w:b/>
          <w:i/>
        </w:rPr>
      </w:pPr>
      <w:r w:rsidRPr="00EA41FA">
        <w:rPr>
          <w:b/>
          <w:i/>
        </w:rPr>
        <w:t>Định nghĩa và từ viết tắt</w:t>
      </w:r>
    </w:p>
    <w:p w:rsidR="00D44A80" w:rsidRDefault="00D44A80" w:rsidP="00D44A80">
      <w:pPr>
        <w:pStyle w:val="ListParagraph"/>
        <w:numPr>
          <w:ilvl w:val="0"/>
          <w:numId w:val="3"/>
        </w:numPr>
        <w:jc w:val="both"/>
      </w:pPr>
      <w:r>
        <w:t>Đánh giá chất lượng nội bộ: Là việc Công ty tự tổ chức đánh giá tất cả các hoạt động của mình nhằm xác định sự phù hợp của hệ thống quản lý chất lượng đang áp dụng</w:t>
      </w:r>
      <w:r w:rsidR="005C3EC8">
        <w:t xml:space="preserve"> đáp ứng các yêu cầu đã đề ra.</w:t>
      </w:r>
    </w:p>
    <w:p w:rsidR="005C3EC8" w:rsidRDefault="005C3EC8" w:rsidP="00D44A80">
      <w:pPr>
        <w:pStyle w:val="ListParagraph"/>
        <w:numPr>
          <w:ilvl w:val="0"/>
          <w:numId w:val="3"/>
        </w:numPr>
        <w:jc w:val="both"/>
      </w:pPr>
      <w:r>
        <w:t>Sử dụng các thuật ngữ trong Sổ tay chất lượng.</w:t>
      </w:r>
    </w:p>
    <w:p w:rsidR="005C3EC8" w:rsidRDefault="005C3EC8" w:rsidP="005C3EC8">
      <w:pPr>
        <w:pStyle w:val="ListParagraph"/>
        <w:ind w:left="1080"/>
        <w:jc w:val="both"/>
      </w:pPr>
    </w:p>
    <w:p w:rsidR="005C3EC8" w:rsidRDefault="005C3EC8" w:rsidP="005C3EC8">
      <w:pPr>
        <w:pStyle w:val="ListParagraph"/>
        <w:ind w:left="1080"/>
        <w:jc w:val="both"/>
      </w:pPr>
    </w:p>
    <w:p w:rsidR="005C3EC8" w:rsidRDefault="005C3EC8" w:rsidP="005C3EC8">
      <w:pPr>
        <w:pStyle w:val="ListParagraph"/>
        <w:ind w:left="1080"/>
        <w:jc w:val="both"/>
      </w:pPr>
    </w:p>
    <w:p w:rsidR="005C3EC8" w:rsidRDefault="005C3EC8" w:rsidP="005C3EC8">
      <w:pPr>
        <w:pStyle w:val="ListParagraph"/>
        <w:ind w:left="1080"/>
        <w:jc w:val="both"/>
      </w:pPr>
    </w:p>
    <w:p w:rsidR="005C3EC8" w:rsidRDefault="005C3EC8" w:rsidP="005C3EC8">
      <w:pPr>
        <w:pStyle w:val="ListParagraph"/>
        <w:ind w:left="1080"/>
        <w:jc w:val="both"/>
      </w:pPr>
    </w:p>
    <w:p w:rsidR="005C3EC8" w:rsidRDefault="005C3EC8" w:rsidP="005C3EC8">
      <w:pPr>
        <w:pStyle w:val="ListParagraph"/>
        <w:ind w:left="1080"/>
        <w:jc w:val="both"/>
      </w:pPr>
    </w:p>
    <w:p w:rsidR="005C3EC8" w:rsidRDefault="005C3EC8" w:rsidP="005C3EC8">
      <w:pPr>
        <w:pStyle w:val="ListParagraph"/>
        <w:ind w:left="1080"/>
        <w:jc w:val="both"/>
      </w:pPr>
    </w:p>
    <w:p w:rsidR="005C3EC8" w:rsidRDefault="005C3EC8" w:rsidP="005C3EC8">
      <w:pPr>
        <w:pStyle w:val="ListParagraph"/>
        <w:ind w:left="1080"/>
        <w:jc w:val="both"/>
      </w:pPr>
    </w:p>
    <w:p w:rsidR="005C3EC8" w:rsidRDefault="005C3EC8" w:rsidP="005C3EC8">
      <w:pPr>
        <w:pStyle w:val="ListParagraph"/>
        <w:ind w:left="1080"/>
        <w:jc w:val="both"/>
      </w:pPr>
    </w:p>
    <w:p w:rsidR="005C3EC8" w:rsidRDefault="005C3EC8" w:rsidP="005C3EC8">
      <w:pPr>
        <w:pStyle w:val="ListParagraph"/>
        <w:ind w:left="1080"/>
        <w:jc w:val="both"/>
      </w:pPr>
    </w:p>
    <w:p w:rsidR="005C3EC8" w:rsidRDefault="005C3EC8" w:rsidP="005C3EC8">
      <w:pPr>
        <w:pStyle w:val="ListParagraph"/>
        <w:ind w:left="1080"/>
        <w:jc w:val="both"/>
      </w:pPr>
    </w:p>
    <w:p w:rsidR="005C3EC8" w:rsidRDefault="005C3EC8" w:rsidP="005C3EC8">
      <w:pPr>
        <w:pStyle w:val="ListParagraph"/>
        <w:ind w:left="1080"/>
        <w:jc w:val="both"/>
      </w:pPr>
    </w:p>
    <w:p w:rsidR="005C3EC8" w:rsidRDefault="005C3EC8" w:rsidP="005C3EC8">
      <w:pPr>
        <w:pStyle w:val="ListParagraph"/>
        <w:ind w:left="1080"/>
        <w:jc w:val="both"/>
      </w:pPr>
    </w:p>
    <w:p w:rsidR="005C3EC8" w:rsidRDefault="005C3EC8" w:rsidP="005C3EC8">
      <w:pPr>
        <w:pStyle w:val="ListParagraph"/>
        <w:ind w:left="1080"/>
        <w:jc w:val="both"/>
      </w:pPr>
    </w:p>
    <w:p w:rsidR="005C3EC8" w:rsidRDefault="005C3EC8" w:rsidP="005C3EC8">
      <w:pPr>
        <w:pStyle w:val="ListParagraph"/>
        <w:ind w:left="1080"/>
        <w:jc w:val="both"/>
      </w:pPr>
    </w:p>
    <w:p w:rsidR="005C3EC8" w:rsidRDefault="005C3EC8" w:rsidP="005C3EC8">
      <w:pPr>
        <w:pStyle w:val="ListParagraph"/>
        <w:ind w:left="1080"/>
        <w:jc w:val="both"/>
      </w:pPr>
    </w:p>
    <w:p w:rsidR="005C3EC8" w:rsidRDefault="005C3EC8" w:rsidP="005C3EC8">
      <w:pPr>
        <w:pStyle w:val="ListParagraph"/>
        <w:ind w:left="1080"/>
        <w:jc w:val="both"/>
      </w:pPr>
    </w:p>
    <w:p w:rsidR="00924059" w:rsidRPr="00EA41FA" w:rsidRDefault="00924059" w:rsidP="00925C5A">
      <w:pPr>
        <w:pStyle w:val="ListParagraph"/>
        <w:numPr>
          <w:ilvl w:val="0"/>
          <w:numId w:val="2"/>
        </w:numPr>
        <w:jc w:val="both"/>
        <w:rPr>
          <w:b/>
          <w:i/>
        </w:rPr>
      </w:pPr>
      <w:r w:rsidRPr="00EA41FA">
        <w:rPr>
          <w:b/>
          <w:i/>
        </w:rPr>
        <w:lastRenderedPageBreak/>
        <w:t>Nội dung quy trình</w:t>
      </w:r>
    </w:p>
    <w:p w:rsidR="00924059" w:rsidRDefault="00924059" w:rsidP="00925C5A">
      <w:pPr>
        <w:pStyle w:val="ListParagraph"/>
        <w:numPr>
          <w:ilvl w:val="1"/>
          <w:numId w:val="2"/>
        </w:numPr>
        <w:jc w:val="both"/>
      </w:pPr>
      <w:r w:rsidRPr="00EA41FA">
        <w:rPr>
          <w:b/>
          <w:i/>
        </w:rPr>
        <w:t xml:space="preserve"> Lưu đồ</w:t>
      </w:r>
      <w:r>
        <w:t xml:space="preserve"> </w:t>
      </w:r>
    </w:p>
    <w:tbl>
      <w:tblPr>
        <w:tblStyle w:val="TableGrid"/>
        <w:tblW w:w="9355" w:type="dxa"/>
        <w:tblInd w:w="534" w:type="dxa"/>
        <w:tblLook w:val="04A0" w:firstRow="1" w:lastRow="0" w:firstColumn="1" w:lastColumn="0" w:noHBand="0" w:noVBand="1"/>
      </w:tblPr>
      <w:tblGrid>
        <w:gridCol w:w="2551"/>
        <w:gridCol w:w="3969"/>
        <w:gridCol w:w="2835"/>
      </w:tblGrid>
      <w:tr w:rsidR="00924059" w:rsidTr="00B16D27">
        <w:tc>
          <w:tcPr>
            <w:tcW w:w="2551" w:type="dxa"/>
          </w:tcPr>
          <w:p w:rsidR="00924059" w:rsidRDefault="00924059" w:rsidP="005C3EC8">
            <w:pPr>
              <w:jc w:val="center"/>
            </w:pPr>
            <w:r>
              <w:t>Người chịu trách nhiệm</w:t>
            </w:r>
          </w:p>
        </w:tc>
        <w:tc>
          <w:tcPr>
            <w:tcW w:w="3969" w:type="dxa"/>
            <w:tcBorders>
              <w:bottom w:val="single" w:sz="4" w:space="0" w:color="auto"/>
            </w:tcBorders>
          </w:tcPr>
          <w:p w:rsidR="00924059" w:rsidRDefault="00924059" w:rsidP="005C3EC8">
            <w:pPr>
              <w:jc w:val="center"/>
            </w:pPr>
            <w:r>
              <w:t>Lưu đồ</w:t>
            </w:r>
          </w:p>
        </w:tc>
        <w:tc>
          <w:tcPr>
            <w:tcW w:w="2835" w:type="dxa"/>
          </w:tcPr>
          <w:p w:rsidR="00924059" w:rsidRDefault="00924059" w:rsidP="005C3EC8">
            <w:pPr>
              <w:jc w:val="center"/>
            </w:pPr>
            <w:r>
              <w:t>Mô tả/ Biểu mẫu liên quan</w:t>
            </w:r>
          </w:p>
        </w:tc>
      </w:tr>
      <w:tr w:rsidR="00B16D27" w:rsidTr="00B16D27">
        <w:tc>
          <w:tcPr>
            <w:tcW w:w="2551" w:type="dxa"/>
          </w:tcPr>
          <w:p w:rsidR="00B16D27" w:rsidRDefault="00A80906" w:rsidP="00924059">
            <w:r>
              <w:t>Người đại diện</w:t>
            </w:r>
          </w:p>
        </w:tc>
        <w:tc>
          <w:tcPr>
            <w:tcW w:w="3969" w:type="dxa"/>
            <w:tcBorders>
              <w:bottom w:val="nil"/>
            </w:tcBorders>
          </w:tcPr>
          <w:p w:rsidR="00B16D27" w:rsidRDefault="00B16D27" w:rsidP="00924059">
            <w:r>
              <w:rPr>
                <w:noProof/>
              </w:rPr>
              <mc:AlternateContent>
                <mc:Choice Requires="wps">
                  <w:drawing>
                    <wp:anchor distT="0" distB="0" distL="114300" distR="114300" simplePos="0" relativeHeight="251712512" behindDoc="0" locked="0" layoutInCell="1" allowOverlap="1" wp14:anchorId="5B2FC7F9" wp14:editId="531782DB">
                      <wp:simplePos x="0" y="0"/>
                      <wp:positionH relativeFrom="column">
                        <wp:posOffset>402417</wp:posOffset>
                      </wp:positionH>
                      <wp:positionV relativeFrom="paragraph">
                        <wp:posOffset>88900</wp:posOffset>
                      </wp:positionV>
                      <wp:extent cx="1606262" cy="338051"/>
                      <wp:effectExtent l="0" t="0" r="13335" b="24130"/>
                      <wp:wrapNone/>
                      <wp:docPr id="2" name="Flowchart: Alternate Process 2"/>
                      <wp:cNvGraphicFramePr/>
                      <a:graphic xmlns:a="http://schemas.openxmlformats.org/drawingml/2006/main">
                        <a:graphicData uri="http://schemas.microsoft.com/office/word/2010/wordprocessingShape">
                          <wps:wsp>
                            <wps:cNvSpPr/>
                            <wps:spPr>
                              <a:xfrm>
                                <a:off x="0" y="0"/>
                                <a:ext cx="1606262" cy="338051"/>
                              </a:xfrm>
                              <a:prstGeom prst="flowChartAlternateProcess">
                                <a:avLst/>
                              </a:prstGeom>
                              <a:solidFill>
                                <a:schemeClr val="accent6">
                                  <a:lumMod val="20000"/>
                                  <a:lumOff val="80000"/>
                                </a:schemeClr>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16D27" w:rsidRPr="001E191E" w:rsidRDefault="00B16D27" w:rsidP="00E53517">
                                  <w:pPr>
                                    <w:jc w:val="center"/>
                                  </w:pPr>
                                  <w:r>
                                    <w:rPr>
                                      <w:color w:val="002060"/>
                                    </w:rPr>
                                    <w:t xml:space="preserve">Lập kế hoạch ĐGNB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margin-left:31.7pt;margin-top:7pt;width:126.5pt;height:26.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" fillcolor="#fde9d9 [665]" strokecolor="#243f60 [1604]" strokeweight="1pt">
                      <v:textbox>
                        <w:txbxContent>
                          <w:p w:rsidR="00B16D27" w:rsidRPr="001E191E" w:rsidRDefault="00B16D27" w:rsidP="00E53517">
                            <w:pPr>
                              <w:jc w:val="center"/>
                            </w:pPr>
                            <w:r>
                              <w:rPr>
                                <w:color w:val="002060"/>
                              </w:rPr>
                              <w:t xml:space="preserve">Lập kế hoạch ĐGNB  </w:t>
                            </w:r>
                          </w:p>
                        </w:txbxContent>
                      </v:textbox>
                    </v:shape>
                  </w:pict>
                </mc:Fallback>
              </mc:AlternateContent>
            </w:r>
          </w:p>
          <w:p w:rsidR="00B16D27" w:rsidRDefault="00B16D27" w:rsidP="00924059">
            <w:r>
              <w:rPr>
                <w:noProof/>
              </w:rPr>
              <mc:AlternateContent>
                <mc:Choice Requires="wps">
                  <w:drawing>
                    <wp:anchor distT="0" distB="0" distL="114300" distR="114300" simplePos="0" relativeHeight="251718656" behindDoc="0" locked="0" layoutInCell="1" allowOverlap="1" wp14:anchorId="4803FEE0" wp14:editId="5C559FC1">
                      <wp:simplePos x="0" y="0"/>
                      <wp:positionH relativeFrom="column">
                        <wp:posOffset>2007755</wp:posOffset>
                      </wp:positionH>
                      <wp:positionV relativeFrom="paragraph">
                        <wp:posOffset>91325</wp:posOffset>
                      </wp:positionV>
                      <wp:extent cx="117244" cy="0"/>
                      <wp:effectExtent l="38100" t="76200" r="16510" b="95250"/>
                      <wp:wrapNone/>
                      <wp:docPr id="17" name="Straight Arrow Connector 17"/>
                      <wp:cNvGraphicFramePr/>
                      <a:graphic xmlns:a="http://schemas.openxmlformats.org/drawingml/2006/main">
                        <a:graphicData uri="http://schemas.microsoft.com/office/word/2010/wordprocessingShape">
                          <wps:wsp>
                            <wps:cNvCnPr/>
                            <wps:spPr>
                              <a:xfrm>
                                <a:off x="0" y="0"/>
                                <a:ext cx="117244" cy="0"/>
                              </a:xfrm>
                              <a:prstGeom prst="straightConnector1">
                                <a:avLst/>
                              </a:prstGeom>
                              <a:noFill/>
                              <a:ln w="12700" cap="flat" cmpd="sng" algn="ctr">
                                <a:solidFill>
                                  <a:srgbClr val="4F81BD">
                                    <a:shade val="95000"/>
                                    <a:satMod val="105000"/>
                                  </a:srgbClr>
                                </a:solidFill>
                                <a:prstDash val="solid"/>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7" o:spid="_x0000_s1026" type="#_x0000_t32" style="position:absolute;margin-left:158.1pt;margin-top:7.2pt;width:9.25pt;height: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" strokecolor="#4a7ebb" strokeweight="1pt">
                      <v:stroke startarrow="block"/>
                    </v:shape>
                  </w:pict>
                </mc:Fallback>
              </mc:AlternateContent>
            </w:r>
            <w:r>
              <w:rPr>
                <w:noProof/>
              </w:rPr>
              <mc:AlternateContent>
                <mc:Choice Requires="wps">
                  <w:drawing>
                    <wp:anchor distT="0" distB="0" distL="114300" distR="114300" simplePos="0" relativeHeight="251716608" behindDoc="0" locked="0" layoutInCell="1" allowOverlap="1" wp14:anchorId="5BDE9AC9" wp14:editId="05E4EB89">
                      <wp:simplePos x="0" y="0"/>
                      <wp:positionH relativeFrom="column">
                        <wp:posOffset>2124710</wp:posOffset>
                      </wp:positionH>
                      <wp:positionV relativeFrom="paragraph">
                        <wp:posOffset>85725</wp:posOffset>
                      </wp:positionV>
                      <wp:extent cx="0" cy="692150"/>
                      <wp:effectExtent l="0" t="0" r="19050" b="12700"/>
                      <wp:wrapNone/>
                      <wp:docPr id="16" name="Straight Arrow Connector 16"/>
                      <wp:cNvGraphicFramePr/>
                      <a:graphic xmlns:a="http://schemas.openxmlformats.org/drawingml/2006/main">
                        <a:graphicData uri="http://schemas.microsoft.com/office/word/2010/wordprocessingShape">
                          <wps:wsp>
                            <wps:cNvCnPr/>
                            <wps:spPr>
                              <a:xfrm flipH="1" flipV="1">
                                <a:off x="0" y="0"/>
                                <a:ext cx="0" cy="692150"/>
                              </a:xfrm>
                              <a:prstGeom prst="straightConnector1">
                                <a:avLst/>
                              </a:prstGeom>
                              <a:noFill/>
                              <a:ln w="12700" cap="flat" cmpd="sng" algn="ctr">
                                <a:solidFill>
                                  <a:srgbClr val="4F81BD">
                                    <a:shade val="95000"/>
                                    <a:satMod val="105000"/>
                                  </a:srgbClr>
                                </a:solidFill>
                                <a:prstDash val="solid"/>
                                <a:tailEnd type="non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 o:spid="_x0000_s1026" type="#_x0000_t32" style="position:absolute;margin-left:167.3pt;margin-top:6.75pt;width:0;height:54.5pt;flip:x 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" strokecolor="#4a7ebb" strokeweight="1pt"/>
                  </w:pict>
                </mc:Fallback>
              </mc:AlternateContent>
            </w:r>
          </w:p>
          <w:p w:rsidR="00B16D27" w:rsidRDefault="00B16D27" w:rsidP="00924059">
            <w:r>
              <w:rPr>
                <w:noProof/>
              </w:rPr>
              <mc:AlternateContent>
                <mc:Choice Requires="wps">
                  <w:drawing>
                    <wp:anchor distT="0" distB="0" distL="114300" distR="114300" simplePos="0" relativeHeight="251714560" behindDoc="0" locked="0" layoutInCell="1" allowOverlap="1" wp14:anchorId="3A2CAA6E" wp14:editId="5E93189F">
                      <wp:simplePos x="0" y="0"/>
                      <wp:positionH relativeFrom="column">
                        <wp:posOffset>1210945</wp:posOffset>
                      </wp:positionH>
                      <wp:positionV relativeFrom="paragraph">
                        <wp:posOffset>76200</wp:posOffset>
                      </wp:positionV>
                      <wp:extent cx="0" cy="304800"/>
                      <wp:effectExtent l="76200" t="0" r="57150" b="57150"/>
                      <wp:wrapNone/>
                      <wp:docPr id="13" name="Straight Arrow Connector 13"/>
                      <wp:cNvGraphicFramePr/>
                      <a:graphic xmlns:a="http://schemas.openxmlformats.org/drawingml/2006/main">
                        <a:graphicData uri="http://schemas.microsoft.com/office/word/2010/wordprocessingShape">
                          <wps:wsp>
                            <wps:cNvCnPr/>
                            <wps:spPr>
                              <a:xfrm>
                                <a:off x="0" y="0"/>
                                <a:ext cx="0" cy="304800"/>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3" o:spid="_x0000_s1026" type="#_x0000_t32" style="position:absolute;margin-left:95.35pt;margin-top:6pt;width:0;height:2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" strokecolor="#4a7ebb" strokeweight="1pt">
                      <v:stroke endarrow="block"/>
                    </v:shape>
                  </w:pict>
                </mc:Fallback>
              </mc:AlternateContent>
            </w:r>
          </w:p>
        </w:tc>
        <w:tc>
          <w:tcPr>
            <w:tcW w:w="2835" w:type="dxa"/>
            <w:vMerge w:val="restart"/>
          </w:tcPr>
          <w:p w:rsidR="00B16D27" w:rsidRPr="00A80906" w:rsidRDefault="00B16D27" w:rsidP="00A80906">
            <w:pPr>
              <w:rPr>
                <w:i/>
              </w:rPr>
            </w:pPr>
            <w:r w:rsidRPr="00A80906">
              <w:rPr>
                <w:i/>
                <w:color w:val="FF0000"/>
              </w:rPr>
              <w:t xml:space="preserve">SF – </w:t>
            </w:r>
            <w:r w:rsidR="00A80906" w:rsidRPr="00A80906">
              <w:rPr>
                <w:i/>
                <w:color w:val="FF0000"/>
              </w:rPr>
              <w:t>01/QTHT.08</w:t>
            </w:r>
            <w:r w:rsidRPr="00A80906">
              <w:rPr>
                <w:i/>
                <w:color w:val="FF0000"/>
              </w:rPr>
              <w:t xml:space="preserve"> Kế hoạch và chương trình đánh giá nội bộ.</w:t>
            </w:r>
          </w:p>
        </w:tc>
      </w:tr>
      <w:tr w:rsidR="00B16D27" w:rsidTr="00B16D27">
        <w:tc>
          <w:tcPr>
            <w:tcW w:w="2551" w:type="dxa"/>
          </w:tcPr>
          <w:p w:rsidR="00B16D27" w:rsidRDefault="00B16D27" w:rsidP="00924059">
            <w:r>
              <w:t>Giám đốc</w:t>
            </w:r>
          </w:p>
          <w:p w:rsidR="00B16D27" w:rsidRDefault="00A80906" w:rsidP="00B16D27">
            <w:r>
              <w:t>Người đại diện</w:t>
            </w:r>
          </w:p>
        </w:tc>
        <w:tc>
          <w:tcPr>
            <w:tcW w:w="3969" w:type="dxa"/>
            <w:tcBorders>
              <w:top w:val="nil"/>
              <w:bottom w:val="nil"/>
            </w:tcBorders>
          </w:tcPr>
          <w:p w:rsidR="00B16D27" w:rsidRDefault="00B16D27" w:rsidP="00924059">
            <w:pPr>
              <w:rPr>
                <w:noProof/>
              </w:rPr>
            </w:pPr>
            <w:r>
              <w:rPr>
                <w:noProof/>
              </w:rPr>
              <mc:AlternateContent>
                <mc:Choice Requires="wps">
                  <w:drawing>
                    <wp:anchor distT="0" distB="0" distL="114300" distR="114300" simplePos="0" relativeHeight="251711488" behindDoc="0" locked="0" layoutInCell="1" allowOverlap="1" wp14:anchorId="08F1FC63" wp14:editId="466C2A45">
                      <wp:simplePos x="0" y="0"/>
                      <wp:positionH relativeFrom="column">
                        <wp:posOffset>1786890</wp:posOffset>
                      </wp:positionH>
                      <wp:positionV relativeFrom="paragraph">
                        <wp:posOffset>121285</wp:posOffset>
                      </wp:positionV>
                      <wp:extent cx="409575" cy="299085"/>
                      <wp:effectExtent l="0" t="0" r="9525" b="571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99085"/>
                              </a:xfrm>
                              <a:prstGeom prst="rect">
                                <a:avLst/>
                              </a:prstGeom>
                              <a:solidFill>
                                <a:srgbClr val="FFFFFF"/>
                              </a:solidFill>
                              <a:ln w="9525">
                                <a:noFill/>
                                <a:miter lim="800000"/>
                                <a:headEnd/>
                                <a:tailEnd/>
                              </a:ln>
                            </wps:spPr>
                            <wps:txbx>
                              <w:txbxContent>
                                <w:p w:rsidR="00B16D27" w:rsidRPr="00B10C93" w:rsidRDefault="00B16D27" w:rsidP="00AA1BF9">
                                  <w:pPr>
                                    <w:rPr>
                                      <w:i/>
                                      <w:color w:val="FF0000"/>
                                    </w:rPr>
                                  </w:pPr>
                                  <w:r w:rsidRPr="00B10C93">
                                    <w:rPr>
                                      <w:i/>
                                      <w:color w:val="FF0000"/>
                                    </w:rPr>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40.7pt;margin-top:9.55pt;width:32.25pt;height:23.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" stroked="f">
                      <v:textbox>
                        <w:txbxContent>
                          <w:p w:rsidR="00B16D27" w:rsidRPr="00B10C93" w:rsidRDefault="00B16D27" w:rsidP="00AA1BF9">
                            <w:pPr>
                              <w:rPr>
                                <w:i/>
                                <w:color w:val="FF0000"/>
                              </w:rPr>
                            </w:pPr>
                            <w:r w:rsidRPr="00B10C93">
                              <w:rPr>
                                <w:i/>
                                <w:color w:val="FF0000"/>
                              </w:rPr>
                              <w:t>No</w:t>
                            </w:r>
                          </w:p>
                        </w:txbxContent>
                      </v:textbox>
                    </v:shape>
                  </w:pict>
                </mc:Fallback>
              </mc:AlternateContent>
            </w:r>
          </w:p>
          <w:p w:rsidR="00B16D27" w:rsidRDefault="00B16D27" w:rsidP="00924059">
            <w:pPr>
              <w:rPr>
                <w:noProof/>
              </w:rPr>
            </w:pPr>
            <w:r>
              <w:rPr>
                <w:noProof/>
              </w:rPr>
              <mc:AlternateContent>
                <mc:Choice Requires="wps">
                  <w:drawing>
                    <wp:anchor distT="0" distB="0" distL="114300" distR="114300" simplePos="0" relativeHeight="251713536" behindDoc="0" locked="0" layoutInCell="1" allowOverlap="1" wp14:anchorId="3E9E7DC5" wp14:editId="614BCD33">
                      <wp:simplePos x="0" y="0"/>
                      <wp:positionH relativeFrom="column">
                        <wp:posOffset>525780</wp:posOffset>
                      </wp:positionH>
                      <wp:positionV relativeFrom="paragraph">
                        <wp:posOffset>17607</wp:posOffset>
                      </wp:positionV>
                      <wp:extent cx="1362710" cy="459740"/>
                      <wp:effectExtent l="0" t="0" r="27940" b="16510"/>
                      <wp:wrapNone/>
                      <wp:docPr id="7" name="Flowchart: Decision 7"/>
                      <wp:cNvGraphicFramePr/>
                      <a:graphic xmlns:a="http://schemas.openxmlformats.org/drawingml/2006/main">
                        <a:graphicData uri="http://schemas.microsoft.com/office/word/2010/wordprocessingShape">
                          <wps:wsp>
                            <wps:cNvSpPr/>
                            <wps:spPr>
                              <a:xfrm>
                                <a:off x="0" y="0"/>
                                <a:ext cx="1362710" cy="459740"/>
                              </a:xfrm>
                              <a:prstGeom prst="flowChartDecision">
                                <a:avLst/>
                              </a:prstGeom>
                              <a:solidFill>
                                <a:schemeClr val="accent5">
                                  <a:lumMod val="20000"/>
                                  <a:lumOff val="80000"/>
                                </a:schemeClr>
                              </a:solidFill>
                              <a:ln w="9525" cap="flat" cmpd="sng" algn="ctr">
                                <a:solidFill>
                                  <a:srgbClr val="0070C0"/>
                                </a:solidFill>
                                <a:prstDash val="solid"/>
                              </a:ln>
                              <a:effectLst/>
                            </wps:spPr>
                            <wps:txbx>
                              <w:txbxContent>
                                <w:p w:rsidR="00B16D27" w:rsidRPr="00A15770" w:rsidRDefault="00B16D27" w:rsidP="00E53517">
                                  <w:pPr>
                                    <w:jc w:val="center"/>
                                    <w:rPr>
                                      <w:color w:val="002060"/>
                                    </w:rPr>
                                  </w:pPr>
                                  <w:r>
                                    <w:rPr>
                                      <w:color w:val="002060"/>
                                    </w:rPr>
                                    <w:t>Phê duyệt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Flowchart: Decision 7" o:spid="_x0000_s1028" type="#_x0000_t110" style="position:absolute;margin-left:41.4pt;margin-top:1.4pt;width:107.3pt;height:36.2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" fillcolor="#daeef3 [664]" strokecolor="#0070c0">
                      <v:textbox inset="0,0,0,0">
                        <w:txbxContent>
                          <w:p w:rsidR="00B16D27" w:rsidRPr="00A15770" w:rsidRDefault="00B16D27" w:rsidP="00E53517">
                            <w:pPr>
                              <w:jc w:val="center"/>
                              <w:rPr>
                                <w:color w:val="002060"/>
                              </w:rPr>
                            </w:pPr>
                            <w:r>
                              <w:rPr>
                                <w:color w:val="002060"/>
                              </w:rPr>
                              <w:t>Phê duyệt</w:t>
                            </w:r>
                          </w:p>
                        </w:txbxContent>
                      </v:textbox>
                    </v:shape>
                  </w:pict>
                </mc:Fallback>
              </mc:AlternateContent>
            </w:r>
          </w:p>
          <w:p w:rsidR="00B16D27" w:rsidRDefault="00B16D27" w:rsidP="00924059">
            <w:pPr>
              <w:rPr>
                <w:noProof/>
              </w:rPr>
            </w:pPr>
            <w:r>
              <w:rPr>
                <w:noProof/>
              </w:rPr>
              <mc:AlternateContent>
                <mc:Choice Requires="wps">
                  <w:drawing>
                    <wp:anchor distT="0" distB="0" distL="114300" distR="114300" simplePos="0" relativeHeight="251717632" behindDoc="0" locked="0" layoutInCell="1" allowOverlap="1" wp14:anchorId="340C072D" wp14:editId="4C7C2788">
                      <wp:simplePos x="0" y="0"/>
                      <wp:positionH relativeFrom="column">
                        <wp:posOffset>1888490</wp:posOffset>
                      </wp:positionH>
                      <wp:positionV relativeFrom="paragraph">
                        <wp:posOffset>73198</wp:posOffset>
                      </wp:positionV>
                      <wp:extent cx="238298" cy="0"/>
                      <wp:effectExtent l="0" t="0" r="9525" b="19050"/>
                      <wp:wrapNone/>
                      <wp:docPr id="18" name="Straight Arrow Connector 18"/>
                      <wp:cNvGraphicFramePr/>
                      <a:graphic xmlns:a="http://schemas.openxmlformats.org/drawingml/2006/main">
                        <a:graphicData uri="http://schemas.microsoft.com/office/word/2010/wordprocessingShape">
                          <wps:wsp>
                            <wps:cNvCnPr/>
                            <wps:spPr>
                              <a:xfrm>
                                <a:off x="0" y="0"/>
                                <a:ext cx="238298" cy="0"/>
                              </a:xfrm>
                              <a:prstGeom prst="straightConnector1">
                                <a:avLst/>
                              </a:prstGeom>
                              <a:noFill/>
                              <a:ln w="12700" cap="flat" cmpd="sng" algn="ctr">
                                <a:solidFill>
                                  <a:srgbClr val="4F81BD">
                                    <a:shade val="95000"/>
                                    <a:satMod val="105000"/>
                                  </a:srgbClr>
                                </a:solidFill>
                                <a:prstDash val="solid"/>
                                <a:tailEnd type="non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 o:spid="_x0000_s1026" type="#_x0000_t32" style="position:absolute;margin-left:148.7pt;margin-top:5.75pt;width:18.75pt;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" strokecolor="#4a7ebb" strokeweight="1pt"/>
                  </w:pict>
                </mc:Fallback>
              </mc:AlternateContent>
            </w:r>
          </w:p>
          <w:p w:rsidR="00B16D27" w:rsidRDefault="00B16D27" w:rsidP="00924059">
            <w:pPr>
              <w:rPr>
                <w:noProof/>
              </w:rPr>
            </w:pPr>
            <w:r>
              <w:rPr>
                <w:noProof/>
              </w:rPr>
              <mc:AlternateContent>
                <mc:Choice Requires="wps">
                  <w:drawing>
                    <wp:anchor distT="0" distB="0" distL="114300" distR="114300" simplePos="0" relativeHeight="251715584" behindDoc="0" locked="0" layoutInCell="1" allowOverlap="1" wp14:anchorId="5205729C" wp14:editId="360A9B39">
                      <wp:simplePos x="0" y="0"/>
                      <wp:positionH relativeFrom="column">
                        <wp:posOffset>1205230</wp:posOffset>
                      </wp:positionH>
                      <wp:positionV relativeFrom="paragraph">
                        <wp:posOffset>128270</wp:posOffset>
                      </wp:positionV>
                      <wp:extent cx="5080" cy="365760"/>
                      <wp:effectExtent l="57150" t="0" r="71120" b="53340"/>
                      <wp:wrapNone/>
                      <wp:docPr id="14" name="Straight Arrow Connector 14"/>
                      <wp:cNvGraphicFramePr/>
                      <a:graphic xmlns:a="http://schemas.openxmlformats.org/drawingml/2006/main">
                        <a:graphicData uri="http://schemas.microsoft.com/office/word/2010/wordprocessingShape">
                          <wps:wsp>
                            <wps:cNvCnPr/>
                            <wps:spPr>
                              <a:xfrm>
                                <a:off x="0" y="0"/>
                                <a:ext cx="5080" cy="365760"/>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94.9pt;margin-top:10.1pt;width:.4pt;height:28.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" strokecolor="#4a7ebb" strokeweight="1pt">
                      <v:stroke endarrow="block"/>
                    </v:shape>
                  </w:pict>
                </mc:Fallback>
              </mc:AlternateContent>
            </w:r>
            <w:r>
              <w:rPr>
                <w:noProof/>
              </w:rPr>
              <mc:AlternateContent>
                <mc:Choice Requires="wps">
                  <w:drawing>
                    <wp:anchor distT="0" distB="0" distL="114300" distR="114300" simplePos="0" relativeHeight="251710464" behindDoc="0" locked="0" layoutInCell="1" allowOverlap="1" wp14:anchorId="4FF1974C" wp14:editId="0246244B">
                      <wp:simplePos x="0" y="0"/>
                      <wp:positionH relativeFrom="column">
                        <wp:posOffset>1156335</wp:posOffset>
                      </wp:positionH>
                      <wp:positionV relativeFrom="paragraph">
                        <wp:posOffset>111587</wp:posOffset>
                      </wp:positionV>
                      <wp:extent cx="404495" cy="299085"/>
                      <wp:effectExtent l="0" t="0" r="0" b="571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495" cy="299085"/>
                              </a:xfrm>
                              <a:prstGeom prst="rect">
                                <a:avLst/>
                              </a:prstGeom>
                              <a:solidFill>
                                <a:srgbClr val="FFFFFF"/>
                              </a:solidFill>
                              <a:ln w="9525">
                                <a:noFill/>
                                <a:miter lim="800000"/>
                                <a:headEnd/>
                                <a:tailEnd/>
                              </a:ln>
                            </wps:spPr>
                            <wps:txbx>
                              <w:txbxContent>
                                <w:p w:rsidR="00B16D27" w:rsidRPr="009101C2" w:rsidRDefault="00B16D27" w:rsidP="00AA1BF9">
                                  <w:pPr>
                                    <w:rPr>
                                      <w:i/>
                                    </w:rPr>
                                  </w:pPr>
                                  <w:r w:rsidRPr="009101C2">
                                    <w:rPr>
                                      <w:i/>
                                    </w:rPr>
                                    <w:t>Yes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91.05pt;margin-top:8.8pt;width:31.85pt;height:23.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" stroked="f">
                      <v:textbox>
                        <w:txbxContent>
                          <w:p w:rsidR="00B16D27" w:rsidRPr="009101C2" w:rsidRDefault="00B16D27" w:rsidP="00AA1BF9">
                            <w:pPr>
                              <w:rPr>
                                <w:i/>
                              </w:rPr>
                            </w:pPr>
                            <w:r w:rsidRPr="009101C2">
                              <w:rPr>
                                <w:i/>
                              </w:rPr>
                              <w:t>Yes</w:t>
                            </w:r>
                          </w:p>
                        </w:txbxContent>
                      </v:textbox>
                    </v:shape>
                  </w:pict>
                </mc:Fallback>
              </mc:AlternateContent>
            </w:r>
          </w:p>
          <w:p w:rsidR="00B16D27" w:rsidRDefault="00B16D27" w:rsidP="00924059">
            <w:pPr>
              <w:rPr>
                <w:noProof/>
              </w:rPr>
            </w:pPr>
          </w:p>
        </w:tc>
        <w:tc>
          <w:tcPr>
            <w:tcW w:w="2835" w:type="dxa"/>
            <w:vMerge/>
          </w:tcPr>
          <w:p w:rsidR="00B16D27" w:rsidRDefault="00B16D27" w:rsidP="00924059"/>
        </w:tc>
      </w:tr>
      <w:tr w:rsidR="00D04FDD" w:rsidTr="00B16D27">
        <w:tc>
          <w:tcPr>
            <w:tcW w:w="2551" w:type="dxa"/>
          </w:tcPr>
          <w:p w:rsidR="00A80906" w:rsidRDefault="00A80906" w:rsidP="00924059">
            <w:r>
              <w:t>Người đại diện</w:t>
            </w:r>
          </w:p>
          <w:p w:rsidR="00D04FDD" w:rsidRDefault="00D04FDD" w:rsidP="00924059">
            <w:r>
              <w:t>Đánh giá viên</w:t>
            </w:r>
          </w:p>
        </w:tc>
        <w:tc>
          <w:tcPr>
            <w:tcW w:w="3969" w:type="dxa"/>
            <w:tcBorders>
              <w:top w:val="nil"/>
              <w:bottom w:val="nil"/>
            </w:tcBorders>
          </w:tcPr>
          <w:p w:rsidR="00D04FDD" w:rsidRDefault="00D04FDD" w:rsidP="00924059">
            <w:pPr>
              <w:rPr>
                <w:noProof/>
              </w:rPr>
            </w:pPr>
            <w:r>
              <w:rPr>
                <w:noProof/>
              </w:rPr>
              <mc:AlternateContent>
                <mc:Choice Requires="wps">
                  <w:drawing>
                    <wp:anchor distT="0" distB="0" distL="114300" distR="114300" simplePos="0" relativeHeight="251720704" behindDoc="0" locked="0" layoutInCell="1" allowOverlap="1" wp14:anchorId="2FFD72F0" wp14:editId="292F3316">
                      <wp:simplePos x="0" y="0"/>
                      <wp:positionH relativeFrom="column">
                        <wp:posOffset>525145</wp:posOffset>
                      </wp:positionH>
                      <wp:positionV relativeFrom="paragraph">
                        <wp:posOffset>136352</wp:posOffset>
                      </wp:positionV>
                      <wp:extent cx="1362710" cy="393065"/>
                      <wp:effectExtent l="0" t="0" r="27940" b="26035"/>
                      <wp:wrapNone/>
                      <wp:docPr id="4" name="Rectangle 4"/>
                      <wp:cNvGraphicFramePr/>
                      <a:graphic xmlns:a="http://schemas.openxmlformats.org/drawingml/2006/main">
                        <a:graphicData uri="http://schemas.microsoft.com/office/word/2010/wordprocessingShape">
                          <wps:wsp>
                            <wps:cNvSpPr/>
                            <wps:spPr>
                              <a:xfrm>
                                <a:off x="0" y="0"/>
                                <a:ext cx="1362710" cy="393065"/>
                              </a:xfrm>
                              <a:prstGeom prst="rect">
                                <a:avLst/>
                              </a:prstGeom>
                              <a:solidFill>
                                <a:schemeClr val="accent4">
                                  <a:lumMod val="20000"/>
                                  <a:lumOff val="80000"/>
                                </a:schemeClr>
                              </a:solidFill>
                              <a:ln w="9525" cap="flat" cmpd="sng" algn="ctr">
                                <a:solidFill>
                                  <a:srgbClr val="0070C0"/>
                                </a:solidFill>
                                <a:prstDash val="solid"/>
                              </a:ln>
                              <a:effectLst/>
                            </wps:spPr>
                            <wps:txbx>
                              <w:txbxContent>
                                <w:p w:rsidR="00D04FDD" w:rsidRDefault="00D04FDD" w:rsidP="0000743A">
                                  <w:pPr>
                                    <w:spacing w:after="0"/>
                                    <w:jc w:val="center"/>
                                  </w:pPr>
                                  <w:r>
                                    <w:t>Chuẩn bị đánh giá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0" style="position:absolute;margin-left:41.35pt;margin-top:10.75pt;width:107.3pt;height:30.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" fillcolor="#e5dfec [663]" strokecolor="#0070c0">
                      <v:textbox inset="0,0,0,0">
                        <w:txbxContent>
                          <w:p w:rsidR="00D04FDD" w:rsidRDefault="00D04FDD" w:rsidP="0000743A">
                            <w:pPr>
                              <w:spacing w:after="0"/>
                              <w:jc w:val="center"/>
                            </w:pPr>
                            <w:r>
                              <w:t>Chuẩn bị đánh giá</w:t>
                            </w:r>
                          </w:p>
                        </w:txbxContent>
                      </v:textbox>
                    </v:rect>
                  </w:pict>
                </mc:Fallback>
              </mc:AlternateContent>
            </w:r>
          </w:p>
          <w:p w:rsidR="00D04FDD" w:rsidRDefault="00D04FDD" w:rsidP="00924059">
            <w:pPr>
              <w:rPr>
                <w:noProof/>
              </w:rPr>
            </w:pPr>
          </w:p>
          <w:p w:rsidR="00D04FDD" w:rsidRDefault="00D04FDD" w:rsidP="00924059">
            <w:pPr>
              <w:rPr>
                <w:noProof/>
              </w:rPr>
            </w:pPr>
          </w:p>
          <w:p w:rsidR="00D04FDD" w:rsidRDefault="00D04FDD" w:rsidP="00924059">
            <w:pPr>
              <w:rPr>
                <w:noProof/>
              </w:rPr>
            </w:pPr>
            <w:r>
              <w:rPr>
                <w:noProof/>
              </w:rPr>
              <mc:AlternateContent>
                <mc:Choice Requires="wps">
                  <w:drawing>
                    <wp:anchor distT="0" distB="0" distL="114300" distR="114300" simplePos="0" relativeHeight="251722752" behindDoc="0" locked="0" layoutInCell="1" allowOverlap="1" wp14:anchorId="12C79AED" wp14:editId="0E8F37F7">
                      <wp:simplePos x="0" y="0"/>
                      <wp:positionH relativeFrom="column">
                        <wp:posOffset>1210945</wp:posOffset>
                      </wp:positionH>
                      <wp:positionV relativeFrom="paragraph">
                        <wp:posOffset>5195</wp:posOffset>
                      </wp:positionV>
                      <wp:extent cx="0" cy="310342"/>
                      <wp:effectExtent l="76200" t="0" r="57150" b="52070"/>
                      <wp:wrapNone/>
                      <wp:docPr id="21" name="Straight Arrow Connector 21"/>
                      <wp:cNvGraphicFramePr/>
                      <a:graphic xmlns:a="http://schemas.openxmlformats.org/drawingml/2006/main">
                        <a:graphicData uri="http://schemas.microsoft.com/office/word/2010/wordprocessingShape">
                          <wps:wsp>
                            <wps:cNvCnPr/>
                            <wps:spPr>
                              <a:xfrm>
                                <a:off x="0" y="0"/>
                                <a:ext cx="0" cy="310342"/>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95.35pt;margin-top:.4pt;width:0;height:24.4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" strokecolor="#4a7ebb" strokeweight="1pt">
                      <v:stroke endarrow="block"/>
                    </v:shape>
                  </w:pict>
                </mc:Fallback>
              </mc:AlternateContent>
            </w:r>
          </w:p>
        </w:tc>
        <w:tc>
          <w:tcPr>
            <w:tcW w:w="2835" w:type="dxa"/>
            <w:vMerge w:val="restart"/>
          </w:tcPr>
          <w:p w:rsidR="00D04FDD" w:rsidRPr="00A80906" w:rsidRDefault="00D04FDD" w:rsidP="00A80906">
            <w:pPr>
              <w:rPr>
                <w:i/>
              </w:rPr>
            </w:pPr>
            <w:r w:rsidRPr="00A80906">
              <w:rPr>
                <w:i/>
                <w:color w:val="FF0000"/>
              </w:rPr>
              <w:t xml:space="preserve">SF – </w:t>
            </w:r>
            <w:r w:rsidR="00A80906" w:rsidRPr="00A80906">
              <w:rPr>
                <w:i/>
                <w:color w:val="FF0000"/>
              </w:rPr>
              <w:t>02/QTHT.08</w:t>
            </w:r>
            <w:r w:rsidRPr="00A80906">
              <w:rPr>
                <w:i/>
                <w:color w:val="FF0000"/>
              </w:rPr>
              <w:t xml:space="preserve"> Phiếu ghi chép đánh giá nội bộ.</w:t>
            </w:r>
          </w:p>
        </w:tc>
      </w:tr>
      <w:tr w:rsidR="009700C8" w:rsidTr="00B16D27">
        <w:tc>
          <w:tcPr>
            <w:tcW w:w="2551" w:type="dxa"/>
            <w:vMerge w:val="restart"/>
          </w:tcPr>
          <w:p w:rsidR="00A80906" w:rsidRDefault="00A80906" w:rsidP="00924059">
            <w:r>
              <w:t>Người đại diện</w:t>
            </w:r>
          </w:p>
          <w:p w:rsidR="009700C8" w:rsidRDefault="009700C8" w:rsidP="00924059">
            <w:r>
              <w:t>Đánh giá viên</w:t>
            </w:r>
          </w:p>
          <w:p w:rsidR="009700C8" w:rsidRDefault="009700C8" w:rsidP="00924059">
            <w:r>
              <w:t>Đại diện các bộ phận đánh giá</w:t>
            </w:r>
          </w:p>
        </w:tc>
        <w:tc>
          <w:tcPr>
            <w:tcW w:w="3969" w:type="dxa"/>
            <w:tcBorders>
              <w:top w:val="nil"/>
              <w:bottom w:val="nil"/>
            </w:tcBorders>
          </w:tcPr>
          <w:p w:rsidR="009700C8" w:rsidRDefault="009700C8" w:rsidP="00924059">
            <w:pPr>
              <w:rPr>
                <w:noProof/>
              </w:rPr>
            </w:pPr>
            <w:r>
              <w:rPr>
                <w:noProof/>
              </w:rPr>
              <mc:AlternateContent>
                <mc:Choice Requires="wps">
                  <w:drawing>
                    <wp:anchor distT="0" distB="0" distL="114300" distR="114300" simplePos="0" relativeHeight="251735040" behindDoc="0" locked="0" layoutInCell="1" allowOverlap="1" wp14:anchorId="0849E928" wp14:editId="16824D58">
                      <wp:simplePos x="0" y="0"/>
                      <wp:positionH relativeFrom="column">
                        <wp:posOffset>522778</wp:posOffset>
                      </wp:positionH>
                      <wp:positionV relativeFrom="paragraph">
                        <wp:posOffset>133985</wp:posOffset>
                      </wp:positionV>
                      <wp:extent cx="1362710" cy="393065"/>
                      <wp:effectExtent l="0" t="0" r="27940" b="26035"/>
                      <wp:wrapNone/>
                      <wp:docPr id="3" name="Rectangle 3"/>
                      <wp:cNvGraphicFramePr/>
                      <a:graphic xmlns:a="http://schemas.openxmlformats.org/drawingml/2006/main">
                        <a:graphicData uri="http://schemas.microsoft.com/office/word/2010/wordprocessingShape">
                          <wps:wsp>
                            <wps:cNvSpPr/>
                            <wps:spPr>
                              <a:xfrm>
                                <a:off x="0" y="0"/>
                                <a:ext cx="1362710" cy="393065"/>
                              </a:xfrm>
                              <a:prstGeom prst="rect">
                                <a:avLst/>
                              </a:prstGeom>
                              <a:solidFill>
                                <a:schemeClr val="accent4">
                                  <a:lumMod val="20000"/>
                                  <a:lumOff val="80000"/>
                                </a:schemeClr>
                              </a:solidFill>
                              <a:ln w="9525" cap="flat" cmpd="sng" algn="ctr">
                                <a:solidFill>
                                  <a:srgbClr val="0070C0"/>
                                </a:solidFill>
                                <a:prstDash val="solid"/>
                              </a:ln>
                              <a:effectLst/>
                            </wps:spPr>
                            <wps:txbx>
                              <w:txbxContent>
                                <w:p w:rsidR="009700C8" w:rsidRDefault="009700C8" w:rsidP="0000743A">
                                  <w:pPr>
                                    <w:spacing w:after="0"/>
                                    <w:jc w:val="center"/>
                                  </w:pPr>
                                  <w:r>
                                    <w:t>Tiến hành đánh giá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31" style="position:absolute;margin-left:41.15pt;margin-top:10.55pt;width:107.3pt;height:30.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" fillcolor="#e5dfec [663]" strokecolor="#0070c0">
                      <v:textbox inset="0,0,0,0">
                        <w:txbxContent>
                          <w:p w:rsidR="009700C8" w:rsidRDefault="009700C8" w:rsidP="0000743A">
                            <w:pPr>
                              <w:spacing w:after="0"/>
                              <w:jc w:val="center"/>
                            </w:pPr>
                            <w:r>
                              <w:t>Tiến hành đánh giá</w:t>
                            </w:r>
                          </w:p>
                        </w:txbxContent>
                      </v:textbox>
                    </v:rect>
                  </w:pict>
                </mc:Fallback>
              </mc:AlternateContent>
            </w:r>
          </w:p>
          <w:p w:rsidR="009700C8" w:rsidRDefault="009700C8" w:rsidP="00924059">
            <w:pPr>
              <w:rPr>
                <w:noProof/>
              </w:rPr>
            </w:pPr>
          </w:p>
          <w:p w:rsidR="009700C8" w:rsidRDefault="009700C8" w:rsidP="00924059">
            <w:pPr>
              <w:rPr>
                <w:noProof/>
              </w:rPr>
            </w:pPr>
          </w:p>
          <w:p w:rsidR="009700C8" w:rsidRDefault="009700C8" w:rsidP="00924059">
            <w:pPr>
              <w:rPr>
                <w:noProof/>
              </w:rPr>
            </w:pPr>
            <w:r>
              <w:rPr>
                <w:noProof/>
              </w:rPr>
              <mc:AlternateContent>
                <mc:Choice Requires="wps">
                  <w:drawing>
                    <wp:anchor distT="0" distB="0" distL="114300" distR="114300" simplePos="0" relativeHeight="251736064" behindDoc="0" locked="0" layoutInCell="1" allowOverlap="1" wp14:anchorId="1FDDEA15" wp14:editId="1F69FB8D">
                      <wp:simplePos x="0" y="0"/>
                      <wp:positionH relativeFrom="column">
                        <wp:posOffset>1204768</wp:posOffset>
                      </wp:positionH>
                      <wp:positionV relativeFrom="paragraph">
                        <wp:posOffset>1270</wp:posOffset>
                      </wp:positionV>
                      <wp:extent cx="5080" cy="332740"/>
                      <wp:effectExtent l="76200" t="0" r="71120" b="48260"/>
                      <wp:wrapNone/>
                      <wp:docPr id="22" name="Straight Arrow Connector 22"/>
                      <wp:cNvGraphicFramePr/>
                      <a:graphic xmlns:a="http://schemas.openxmlformats.org/drawingml/2006/main">
                        <a:graphicData uri="http://schemas.microsoft.com/office/word/2010/wordprocessingShape">
                          <wps:wsp>
                            <wps:cNvCnPr/>
                            <wps:spPr>
                              <a:xfrm>
                                <a:off x="0" y="0"/>
                                <a:ext cx="5080" cy="332740"/>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94.85pt;margin-top:.1pt;width:.4pt;height:26.2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" strokecolor="#4a7ebb" strokeweight="1pt">
                      <v:stroke endarrow="block"/>
                    </v:shape>
                  </w:pict>
                </mc:Fallback>
              </mc:AlternateContent>
            </w:r>
          </w:p>
        </w:tc>
        <w:tc>
          <w:tcPr>
            <w:tcW w:w="2835" w:type="dxa"/>
            <w:vMerge/>
          </w:tcPr>
          <w:p w:rsidR="009700C8" w:rsidRDefault="009700C8" w:rsidP="00924059"/>
        </w:tc>
      </w:tr>
      <w:tr w:rsidR="009700C8" w:rsidTr="00B16D27">
        <w:tc>
          <w:tcPr>
            <w:tcW w:w="2551" w:type="dxa"/>
            <w:vMerge/>
          </w:tcPr>
          <w:p w:rsidR="009700C8" w:rsidRDefault="009700C8" w:rsidP="00924059"/>
        </w:tc>
        <w:tc>
          <w:tcPr>
            <w:tcW w:w="3969" w:type="dxa"/>
            <w:tcBorders>
              <w:top w:val="nil"/>
              <w:bottom w:val="nil"/>
            </w:tcBorders>
          </w:tcPr>
          <w:p w:rsidR="009700C8" w:rsidRDefault="009700C8" w:rsidP="00924059">
            <w:pPr>
              <w:rPr>
                <w:noProof/>
              </w:rPr>
            </w:pPr>
            <w:r>
              <w:rPr>
                <w:noProof/>
              </w:rPr>
              <mc:AlternateContent>
                <mc:Choice Requires="wps">
                  <w:drawing>
                    <wp:anchor distT="0" distB="0" distL="114300" distR="114300" simplePos="0" relativeHeight="251741184" behindDoc="0" locked="0" layoutInCell="1" allowOverlap="1" wp14:anchorId="76C1EF9B" wp14:editId="0911FAEF">
                      <wp:simplePos x="0" y="0"/>
                      <wp:positionH relativeFrom="column">
                        <wp:posOffset>522143</wp:posOffset>
                      </wp:positionH>
                      <wp:positionV relativeFrom="paragraph">
                        <wp:posOffset>152400</wp:posOffset>
                      </wp:positionV>
                      <wp:extent cx="1362710" cy="393065"/>
                      <wp:effectExtent l="0" t="0" r="27940" b="26035"/>
                      <wp:wrapNone/>
                      <wp:docPr id="5" name="Rectangle 5"/>
                      <wp:cNvGraphicFramePr/>
                      <a:graphic xmlns:a="http://schemas.openxmlformats.org/drawingml/2006/main">
                        <a:graphicData uri="http://schemas.microsoft.com/office/word/2010/wordprocessingShape">
                          <wps:wsp>
                            <wps:cNvSpPr/>
                            <wps:spPr>
                              <a:xfrm>
                                <a:off x="0" y="0"/>
                                <a:ext cx="1362710" cy="393065"/>
                              </a:xfrm>
                              <a:prstGeom prst="rect">
                                <a:avLst/>
                              </a:prstGeom>
                              <a:solidFill>
                                <a:schemeClr val="accent4">
                                  <a:lumMod val="20000"/>
                                  <a:lumOff val="80000"/>
                                </a:schemeClr>
                              </a:solidFill>
                              <a:ln w="9525" cap="flat" cmpd="sng" algn="ctr">
                                <a:solidFill>
                                  <a:srgbClr val="0070C0"/>
                                </a:solidFill>
                                <a:prstDash val="solid"/>
                              </a:ln>
                              <a:effectLst/>
                            </wps:spPr>
                            <wps:txbx>
                              <w:txbxContent>
                                <w:p w:rsidR="009700C8" w:rsidRDefault="009700C8" w:rsidP="0000743A">
                                  <w:pPr>
                                    <w:spacing w:after="0"/>
                                    <w:jc w:val="center"/>
                                  </w:pPr>
                                  <w:r>
                                    <w:t>Kết thúc đánh giá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32" style="position:absolute;margin-left:41.1pt;margin-top:12pt;width:107.3pt;height:30.9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" fillcolor="#e5dfec [663]" strokecolor="#0070c0">
                      <v:textbox inset="0,0,0,0">
                        <w:txbxContent>
                          <w:p w:rsidR="009700C8" w:rsidRDefault="009700C8" w:rsidP="0000743A">
                            <w:pPr>
                              <w:spacing w:after="0"/>
                              <w:jc w:val="center"/>
                            </w:pPr>
                            <w:r>
                              <w:t>Kết thúc đánh giá</w:t>
                            </w:r>
                          </w:p>
                        </w:txbxContent>
                      </v:textbox>
                    </v:rect>
                  </w:pict>
                </mc:Fallback>
              </mc:AlternateContent>
            </w:r>
          </w:p>
          <w:p w:rsidR="009700C8" w:rsidRDefault="009700C8" w:rsidP="00924059">
            <w:pPr>
              <w:rPr>
                <w:noProof/>
              </w:rPr>
            </w:pPr>
          </w:p>
          <w:p w:rsidR="009700C8" w:rsidRDefault="009700C8" w:rsidP="00924059">
            <w:pPr>
              <w:rPr>
                <w:noProof/>
              </w:rPr>
            </w:pPr>
          </w:p>
          <w:p w:rsidR="009700C8" w:rsidRDefault="009700C8" w:rsidP="00924059">
            <w:pPr>
              <w:rPr>
                <w:noProof/>
              </w:rPr>
            </w:pPr>
            <w:r>
              <w:rPr>
                <w:noProof/>
              </w:rPr>
              <mc:AlternateContent>
                <mc:Choice Requires="wps">
                  <w:drawing>
                    <wp:anchor distT="0" distB="0" distL="114300" distR="114300" simplePos="0" relativeHeight="251742208" behindDoc="0" locked="0" layoutInCell="1" allowOverlap="1" wp14:anchorId="11D457F4" wp14:editId="1A3ED6CD">
                      <wp:simplePos x="0" y="0"/>
                      <wp:positionH relativeFrom="column">
                        <wp:posOffset>1216487</wp:posOffset>
                      </wp:positionH>
                      <wp:positionV relativeFrom="paragraph">
                        <wp:posOffset>20840</wp:posOffset>
                      </wp:positionV>
                      <wp:extent cx="0" cy="304800"/>
                      <wp:effectExtent l="76200" t="0" r="57150" b="57150"/>
                      <wp:wrapNone/>
                      <wp:docPr id="23" name="Straight Arrow Connector 23"/>
                      <wp:cNvGraphicFramePr/>
                      <a:graphic xmlns:a="http://schemas.openxmlformats.org/drawingml/2006/main">
                        <a:graphicData uri="http://schemas.microsoft.com/office/word/2010/wordprocessingShape">
                          <wps:wsp>
                            <wps:cNvCnPr/>
                            <wps:spPr>
                              <a:xfrm>
                                <a:off x="0" y="0"/>
                                <a:ext cx="0" cy="304800"/>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3" o:spid="_x0000_s1026" type="#_x0000_t32" style="position:absolute;margin-left:95.8pt;margin-top:1.65pt;width:0;height:2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" strokecolor="#4a7ebb" strokeweight="1pt">
                      <v:stroke endarrow="block"/>
                    </v:shape>
                  </w:pict>
                </mc:Fallback>
              </mc:AlternateContent>
            </w:r>
          </w:p>
        </w:tc>
        <w:tc>
          <w:tcPr>
            <w:tcW w:w="2835" w:type="dxa"/>
            <w:vMerge w:val="restart"/>
          </w:tcPr>
          <w:p w:rsidR="009700C8" w:rsidRPr="00A80906" w:rsidRDefault="009700C8" w:rsidP="00A80906">
            <w:pPr>
              <w:rPr>
                <w:i/>
              </w:rPr>
            </w:pPr>
            <w:r w:rsidRPr="00A80906">
              <w:rPr>
                <w:i/>
                <w:color w:val="FF0000"/>
              </w:rPr>
              <w:t xml:space="preserve">SF – </w:t>
            </w:r>
            <w:r w:rsidR="00A80906" w:rsidRPr="00A80906">
              <w:rPr>
                <w:i/>
                <w:color w:val="FF0000"/>
              </w:rPr>
              <w:t>03/QTHT.08</w:t>
            </w:r>
            <w:r w:rsidRPr="00A80906">
              <w:rPr>
                <w:i/>
                <w:color w:val="FF0000"/>
              </w:rPr>
              <w:t xml:space="preserve"> Phiếu báo cáo những điểm không phù hợp.</w:t>
            </w:r>
          </w:p>
        </w:tc>
      </w:tr>
      <w:tr w:rsidR="009700C8" w:rsidTr="00B16D27">
        <w:tc>
          <w:tcPr>
            <w:tcW w:w="2551" w:type="dxa"/>
            <w:vMerge/>
          </w:tcPr>
          <w:p w:rsidR="009700C8" w:rsidRDefault="009700C8" w:rsidP="00924059"/>
        </w:tc>
        <w:tc>
          <w:tcPr>
            <w:tcW w:w="3969" w:type="dxa"/>
            <w:tcBorders>
              <w:top w:val="nil"/>
              <w:bottom w:val="nil"/>
            </w:tcBorders>
          </w:tcPr>
          <w:p w:rsidR="009700C8" w:rsidRDefault="009700C8" w:rsidP="00924059">
            <w:pPr>
              <w:rPr>
                <w:noProof/>
              </w:rPr>
            </w:pPr>
            <w:r>
              <w:rPr>
                <w:noProof/>
              </w:rPr>
              <mc:AlternateContent>
                <mc:Choice Requires="wps">
                  <w:drawing>
                    <wp:anchor distT="0" distB="0" distL="114300" distR="114300" simplePos="0" relativeHeight="251739136" behindDoc="0" locked="0" layoutInCell="1" allowOverlap="1" wp14:anchorId="77C341EC" wp14:editId="18C4F791">
                      <wp:simplePos x="0" y="0"/>
                      <wp:positionH relativeFrom="column">
                        <wp:posOffset>521970</wp:posOffset>
                      </wp:positionH>
                      <wp:positionV relativeFrom="paragraph">
                        <wp:posOffset>143972</wp:posOffset>
                      </wp:positionV>
                      <wp:extent cx="1362710" cy="393065"/>
                      <wp:effectExtent l="0" t="0" r="27940" b="26035"/>
                      <wp:wrapNone/>
                      <wp:docPr id="6" name="Rectangle 6"/>
                      <wp:cNvGraphicFramePr/>
                      <a:graphic xmlns:a="http://schemas.openxmlformats.org/drawingml/2006/main">
                        <a:graphicData uri="http://schemas.microsoft.com/office/word/2010/wordprocessingShape">
                          <wps:wsp>
                            <wps:cNvSpPr/>
                            <wps:spPr>
                              <a:xfrm>
                                <a:off x="0" y="0"/>
                                <a:ext cx="1362710" cy="393065"/>
                              </a:xfrm>
                              <a:prstGeom prst="rect">
                                <a:avLst/>
                              </a:prstGeom>
                              <a:solidFill>
                                <a:schemeClr val="accent4">
                                  <a:lumMod val="20000"/>
                                  <a:lumOff val="80000"/>
                                </a:schemeClr>
                              </a:solidFill>
                              <a:ln w="9525" cap="flat" cmpd="sng" algn="ctr">
                                <a:solidFill>
                                  <a:srgbClr val="0070C0"/>
                                </a:solidFill>
                                <a:prstDash val="solid"/>
                              </a:ln>
                              <a:effectLst/>
                            </wps:spPr>
                            <wps:txbx>
                              <w:txbxContent>
                                <w:p w:rsidR="009700C8" w:rsidRDefault="009700C8" w:rsidP="00C90E8B">
                                  <w:pPr>
                                    <w:spacing w:after="0"/>
                                    <w:jc w:val="center"/>
                                  </w:pPr>
                                  <w:r>
                                    <w:t>Hành động tiếp theo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33" style="position:absolute;margin-left:41.1pt;margin-top:11.35pt;width:107.3pt;height:30.9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" fillcolor="#e5dfec [663]" strokecolor="#0070c0">
                      <v:textbox inset="0,0,0,0">
                        <w:txbxContent>
                          <w:p w:rsidR="009700C8" w:rsidRDefault="009700C8" w:rsidP="00C90E8B">
                            <w:pPr>
                              <w:spacing w:after="0"/>
                              <w:jc w:val="center"/>
                            </w:pPr>
                            <w:r>
                              <w:t>Hành động tiếp theo</w:t>
                            </w:r>
                          </w:p>
                        </w:txbxContent>
                      </v:textbox>
                    </v:rect>
                  </w:pict>
                </mc:Fallback>
              </mc:AlternateContent>
            </w:r>
          </w:p>
          <w:p w:rsidR="009700C8" w:rsidRDefault="009700C8" w:rsidP="00924059">
            <w:pPr>
              <w:rPr>
                <w:noProof/>
              </w:rPr>
            </w:pPr>
          </w:p>
          <w:p w:rsidR="009700C8" w:rsidRDefault="009700C8" w:rsidP="00924059">
            <w:pPr>
              <w:rPr>
                <w:noProof/>
              </w:rPr>
            </w:pPr>
          </w:p>
          <w:p w:rsidR="009700C8" w:rsidRDefault="009700C8" w:rsidP="00924059">
            <w:pPr>
              <w:rPr>
                <w:noProof/>
              </w:rPr>
            </w:pPr>
            <w:r>
              <w:rPr>
                <w:noProof/>
              </w:rPr>
              <mc:AlternateContent>
                <mc:Choice Requires="wps">
                  <w:drawing>
                    <wp:anchor distT="0" distB="0" distL="114300" distR="114300" simplePos="0" relativeHeight="251740160" behindDoc="0" locked="0" layoutInCell="1" allowOverlap="1" wp14:anchorId="575A40D4" wp14:editId="3C75E5F9">
                      <wp:simplePos x="0" y="0"/>
                      <wp:positionH relativeFrom="column">
                        <wp:posOffset>1210945</wp:posOffset>
                      </wp:positionH>
                      <wp:positionV relativeFrom="paragraph">
                        <wp:posOffset>11719</wp:posOffset>
                      </wp:positionV>
                      <wp:extent cx="5542" cy="393469"/>
                      <wp:effectExtent l="76200" t="0" r="71120" b="64135"/>
                      <wp:wrapNone/>
                      <wp:docPr id="24" name="Straight Arrow Connector 24"/>
                      <wp:cNvGraphicFramePr/>
                      <a:graphic xmlns:a="http://schemas.openxmlformats.org/drawingml/2006/main">
                        <a:graphicData uri="http://schemas.microsoft.com/office/word/2010/wordprocessingShape">
                          <wps:wsp>
                            <wps:cNvCnPr/>
                            <wps:spPr>
                              <a:xfrm>
                                <a:off x="0" y="0"/>
                                <a:ext cx="5542" cy="393469"/>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4" o:spid="_x0000_s1026" type="#_x0000_t32" style="position:absolute;margin-left:95.35pt;margin-top:.9pt;width:.45pt;height:31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" strokecolor="#4a7ebb" strokeweight="1pt">
                      <v:stroke endarrow="block"/>
                    </v:shape>
                  </w:pict>
                </mc:Fallback>
              </mc:AlternateContent>
            </w:r>
          </w:p>
        </w:tc>
        <w:tc>
          <w:tcPr>
            <w:tcW w:w="2835" w:type="dxa"/>
            <w:vMerge/>
          </w:tcPr>
          <w:p w:rsidR="009700C8" w:rsidRDefault="009700C8" w:rsidP="00924059"/>
        </w:tc>
      </w:tr>
      <w:tr w:rsidR="009700C8" w:rsidTr="00B16D27">
        <w:tc>
          <w:tcPr>
            <w:tcW w:w="2551" w:type="dxa"/>
          </w:tcPr>
          <w:p w:rsidR="009700C8" w:rsidRDefault="00A80906" w:rsidP="00924059">
            <w:r>
              <w:t>Người đại diện</w:t>
            </w:r>
          </w:p>
        </w:tc>
        <w:tc>
          <w:tcPr>
            <w:tcW w:w="3969" w:type="dxa"/>
            <w:tcBorders>
              <w:top w:val="nil"/>
            </w:tcBorders>
          </w:tcPr>
          <w:p w:rsidR="009700C8" w:rsidRDefault="009700C8" w:rsidP="00924059">
            <w:pPr>
              <w:rPr>
                <w:noProof/>
              </w:rPr>
            </w:pPr>
          </w:p>
          <w:p w:rsidR="009700C8" w:rsidRDefault="009700C8" w:rsidP="00924059">
            <w:pPr>
              <w:rPr>
                <w:noProof/>
              </w:rPr>
            </w:pPr>
            <w:r>
              <w:rPr>
                <w:noProof/>
              </w:rPr>
              <mc:AlternateContent>
                <mc:Choice Requires="wps">
                  <w:drawing>
                    <wp:anchor distT="0" distB="0" distL="114300" distR="114300" simplePos="0" relativeHeight="251738112" behindDoc="0" locked="0" layoutInCell="1" allowOverlap="1" wp14:anchorId="12045CF3" wp14:editId="4C6E8170">
                      <wp:simplePos x="0" y="0"/>
                      <wp:positionH relativeFrom="column">
                        <wp:posOffset>456738</wp:posOffset>
                      </wp:positionH>
                      <wp:positionV relativeFrom="paragraph">
                        <wp:posOffset>48260</wp:posOffset>
                      </wp:positionV>
                      <wp:extent cx="1495425" cy="337820"/>
                      <wp:effectExtent l="0" t="0" r="28575" b="24130"/>
                      <wp:wrapNone/>
                      <wp:docPr id="9" name="Flowchart: Alternate Process 9"/>
                      <wp:cNvGraphicFramePr/>
                      <a:graphic xmlns:a="http://schemas.openxmlformats.org/drawingml/2006/main">
                        <a:graphicData uri="http://schemas.microsoft.com/office/word/2010/wordprocessingShape">
                          <wps:wsp>
                            <wps:cNvSpPr/>
                            <wps:spPr>
                              <a:xfrm>
                                <a:off x="0" y="0"/>
                                <a:ext cx="1495425" cy="337820"/>
                              </a:xfrm>
                              <a:prstGeom prst="flowChartAlternateProcess">
                                <a:avLst/>
                              </a:prstGeom>
                              <a:solidFill>
                                <a:schemeClr val="accent6">
                                  <a:lumMod val="20000"/>
                                  <a:lumOff val="80000"/>
                                </a:schemeClr>
                              </a:solidFill>
                              <a:ln w="12700" cap="flat" cmpd="sng" algn="ctr">
                                <a:solidFill>
                                  <a:srgbClr val="4F81BD">
                                    <a:shade val="50000"/>
                                  </a:srgbClr>
                                </a:solidFill>
                                <a:prstDash val="solid"/>
                              </a:ln>
                              <a:effectLst/>
                            </wps:spPr>
                            <wps:txbx>
                              <w:txbxContent>
                                <w:p w:rsidR="009700C8" w:rsidRPr="001E191E" w:rsidRDefault="009700C8" w:rsidP="00C90E8B">
                                  <w:pPr>
                                    <w:jc w:val="center"/>
                                  </w:pPr>
                                  <w:r>
                                    <w:rPr>
                                      <w:color w:val="002060"/>
                                    </w:rPr>
                                    <w:t xml:space="preserve">Báo cáo tổng hợp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Alternate Process 9" o:spid="_x0000_s1034" type="#_x0000_t176" style="position:absolute;margin-left:35.95pt;margin-top:3.8pt;width:117.75pt;height:26.6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" fillcolor="#fde9d9 [665]" strokecolor="#385d8a" strokeweight="1pt">
                      <v:textbox>
                        <w:txbxContent>
                          <w:p w:rsidR="009700C8" w:rsidRPr="001E191E" w:rsidRDefault="009700C8" w:rsidP="00C90E8B">
                            <w:pPr>
                              <w:jc w:val="center"/>
                            </w:pPr>
                            <w:r>
                              <w:rPr>
                                <w:color w:val="002060"/>
                              </w:rPr>
                              <w:t xml:space="preserve">Báo cáo tổng hợp   </w:t>
                            </w:r>
                          </w:p>
                        </w:txbxContent>
                      </v:textbox>
                    </v:shape>
                  </w:pict>
                </mc:Fallback>
              </mc:AlternateContent>
            </w:r>
          </w:p>
          <w:p w:rsidR="009700C8" w:rsidRDefault="009700C8" w:rsidP="00924059">
            <w:pPr>
              <w:rPr>
                <w:noProof/>
              </w:rPr>
            </w:pPr>
          </w:p>
          <w:p w:rsidR="009700C8" w:rsidRDefault="009700C8" w:rsidP="00924059">
            <w:pPr>
              <w:rPr>
                <w:noProof/>
              </w:rPr>
            </w:pPr>
          </w:p>
          <w:p w:rsidR="009700C8" w:rsidRDefault="009700C8" w:rsidP="00924059">
            <w:pPr>
              <w:rPr>
                <w:noProof/>
              </w:rPr>
            </w:pPr>
          </w:p>
        </w:tc>
        <w:tc>
          <w:tcPr>
            <w:tcW w:w="2835" w:type="dxa"/>
            <w:vMerge/>
          </w:tcPr>
          <w:p w:rsidR="009700C8" w:rsidRDefault="009700C8" w:rsidP="00924059"/>
        </w:tc>
      </w:tr>
    </w:tbl>
    <w:p w:rsidR="00924059" w:rsidRDefault="00924059" w:rsidP="00924059">
      <w:pPr>
        <w:ind w:left="720"/>
      </w:pPr>
    </w:p>
    <w:p w:rsidR="00924059" w:rsidRDefault="00924059" w:rsidP="00924059">
      <w:pPr>
        <w:pStyle w:val="ListParagraph"/>
        <w:numPr>
          <w:ilvl w:val="1"/>
          <w:numId w:val="2"/>
        </w:numPr>
        <w:rPr>
          <w:b/>
          <w:i/>
        </w:rPr>
      </w:pPr>
      <w:r w:rsidRPr="00EA41FA">
        <w:rPr>
          <w:b/>
          <w:i/>
        </w:rPr>
        <w:t xml:space="preserve"> Diễn giải lưu đồ</w:t>
      </w:r>
    </w:p>
    <w:p w:rsidR="00872426" w:rsidRDefault="00872426" w:rsidP="00980BB6">
      <w:pPr>
        <w:pStyle w:val="ListParagraph"/>
        <w:ind w:left="1080"/>
        <w:jc w:val="both"/>
        <w:rPr>
          <w:b/>
          <w:i/>
        </w:rPr>
      </w:pPr>
      <w:r>
        <w:rPr>
          <w:b/>
          <w:i/>
        </w:rPr>
        <w:t>Bước 1: Lập kế hoạch đánh giá nội bộ</w:t>
      </w:r>
    </w:p>
    <w:p w:rsidR="00872426" w:rsidRPr="00980BB6" w:rsidRDefault="00A80906" w:rsidP="00872426">
      <w:pPr>
        <w:pStyle w:val="ListParagraph"/>
        <w:numPr>
          <w:ilvl w:val="0"/>
          <w:numId w:val="3"/>
        </w:numPr>
        <w:jc w:val="both"/>
        <w:rPr>
          <w:b/>
          <w:i/>
        </w:rPr>
      </w:pPr>
      <w:r>
        <w:t>Người đại diện</w:t>
      </w:r>
      <w:r w:rsidR="00980BB6">
        <w:t xml:space="preserve"> phụ trách lập kế hoạch và chương trình đánh giá nội bộ.</w:t>
      </w:r>
    </w:p>
    <w:p w:rsidR="00980BB6" w:rsidRPr="00980BB6" w:rsidRDefault="00980BB6" w:rsidP="00872426">
      <w:pPr>
        <w:pStyle w:val="ListParagraph"/>
        <w:numPr>
          <w:ilvl w:val="0"/>
          <w:numId w:val="3"/>
        </w:numPr>
        <w:jc w:val="both"/>
        <w:rPr>
          <w:b/>
          <w:i/>
        </w:rPr>
      </w:pPr>
      <w:r>
        <w:t>Kế hoạch và chương trình đánh giá nội bộ phải bao gồm: Thời gian, bộ phận đánh giá, phạm vi đánh giá và tên người đánh giá.</w:t>
      </w:r>
      <w:r w:rsidR="00A80906">
        <w:t xml:space="preserve"> Theo Biểu mẫu </w:t>
      </w:r>
      <w:r w:rsidR="00A80906" w:rsidRPr="00A80906">
        <w:rPr>
          <w:i/>
          <w:color w:val="FF0000"/>
        </w:rPr>
        <w:t>SF – 01/QTHT.08 Kế hoạch và chương trình đánh giá nội bộ</w:t>
      </w:r>
    </w:p>
    <w:p w:rsidR="00980BB6" w:rsidRPr="00980BB6" w:rsidRDefault="00980BB6" w:rsidP="00872426">
      <w:pPr>
        <w:pStyle w:val="ListParagraph"/>
        <w:numPr>
          <w:ilvl w:val="0"/>
          <w:numId w:val="3"/>
        </w:numPr>
        <w:jc w:val="both"/>
        <w:rPr>
          <w:b/>
          <w:i/>
        </w:rPr>
      </w:pPr>
      <w:r>
        <w:lastRenderedPageBreak/>
        <w:t>Người đánh giá không được đánh giá bộ phận của mình làm việc.</w:t>
      </w:r>
      <w:r w:rsidR="0059140A">
        <w:t xml:space="preserve"> Trong trường hợp cần thiết, Công ty có thể thuê chuyên gia đánh giá từ bên ngoài.</w:t>
      </w:r>
    </w:p>
    <w:p w:rsidR="00872426" w:rsidRDefault="00980BB6" w:rsidP="00B16D27">
      <w:pPr>
        <w:pStyle w:val="ListParagraph"/>
        <w:ind w:left="1080"/>
        <w:jc w:val="both"/>
        <w:rPr>
          <w:b/>
          <w:i/>
        </w:rPr>
      </w:pPr>
      <w:r>
        <w:t xml:space="preserve"> </w:t>
      </w:r>
      <w:r w:rsidR="00872426">
        <w:rPr>
          <w:b/>
          <w:i/>
        </w:rPr>
        <w:t>Bước 2: Phê duyệt</w:t>
      </w:r>
    </w:p>
    <w:p w:rsidR="00980BB6" w:rsidRPr="00B16D27" w:rsidRDefault="00980BB6" w:rsidP="00872426">
      <w:pPr>
        <w:pStyle w:val="ListParagraph"/>
        <w:numPr>
          <w:ilvl w:val="0"/>
          <w:numId w:val="3"/>
        </w:numPr>
        <w:jc w:val="both"/>
        <w:rPr>
          <w:b/>
          <w:i/>
        </w:rPr>
      </w:pPr>
      <w:r>
        <w:t xml:space="preserve">Kế hoạch và chương trình đánh giá nội bộ sẽ được Giám đốc ký </w:t>
      </w:r>
      <w:r w:rsidR="00B16D27">
        <w:t>phê duyệt.</w:t>
      </w:r>
    </w:p>
    <w:p w:rsidR="00B16D27" w:rsidRPr="00B16D27" w:rsidRDefault="00B16D27" w:rsidP="00872426">
      <w:pPr>
        <w:pStyle w:val="ListParagraph"/>
        <w:numPr>
          <w:ilvl w:val="0"/>
          <w:numId w:val="3"/>
        </w:numPr>
        <w:jc w:val="both"/>
        <w:rPr>
          <w:b/>
          <w:i/>
        </w:rPr>
      </w:pPr>
      <w:r>
        <w:t xml:space="preserve">Trường hợp Giám đốc chưa phê duyệt, </w:t>
      </w:r>
      <w:r w:rsidR="00A80906">
        <w:t>Người đại diện</w:t>
      </w:r>
      <w:r>
        <w:t xml:space="preserve"> tiếp tục điều chỉnh cho phù hợp.</w:t>
      </w:r>
    </w:p>
    <w:p w:rsidR="00B16D27" w:rsidRDefault="00B16D27" w:rsidP="00B16D27">
      <w:pPr>
        <w:pStyle w:val="ListParagraph"/>
        <w:ind w:left="1080"/>
        <w:jc w:val="both"/>
        <w:rPr>
          <w:b/>
          <w:i/>
        </w:rPr>
      </w:pPr>
    </w:p>
    <w:p w:rsidR="00872426" w:rsidRDefault="00872426" w:rsidP="0059140A">
      <w:pPr>
        <w:pStyle w:val="ListParagraph"/>
        <w:ind w:left="1080"/>
        <w:jc w:val="both"/>
        <w:rPr>
          <w:b/>
          <w:i/>
        </w:rPr>
      </w:pPr>
      <w:r>
        <w:rPr>
          <w:b/>
          <w:i/>
        </w:rPr>
        <w:t>Bước 3: Chuẩn bị đánh giá</w:t>
      </w:r>
    </w:p>
    <w:p w:rsidR="00B16D27" w:rsidRPr="0059140A" w:rsidRDefault="00A80906" w:rsidP="00872426">
      <w:pPr>
        <w:pStyle w:val="ListParagraph"/>
        <w:numPr>
          <w:ilvl w:val="0"/>
          <w:numId w:val="3"/>
        </w:numPr>
        <w:jc w:val="both"/>
        <w:rPr>
          <w:b/>
          <w:i/>
        </w:rPr>
      </w:pPr>
      <w:r>
        <w:t>Người đại diện</w:t>
      </w:r>
      <w:r w:rsidR="0059140A">
        <w:t xml:space="preserve"> thông báo bằng email cho tất cả các thành viên lãnh đạo của Công ty và những người liên quan về Kế hoạch và chương trình đánh giá đã được Giám đốc phê duyệt.</w:t>
      </w:r>
    </w:p>
    <w:p w:rsidR="0059140A" w:rsidRPr="0059140A" w:rsidRDefault="0059140A" w:rsidP="00872426">
      <w:pPr>
        <w:pStyle w:val="ListParagraph"/>
        <w:numPr>
          <w:ilvl w:val="0"/>
          <w:numId w:val="3"/>
        </w:numPr>
        <w:jc w:val="both"/>
        <w:rPr>
          <w:b/>
          <w:i/>
        </w:rPr>
      </w:pPr>
      <w:r>
        <w:t xml:space="preserve">Các đánh giá viên phải chuẩn bị các tài liệu liên quan đến đánh giá nội bộ như các tiêu chuẩn, sổ tay chất lượng, các quy trình, các quy định, các hướng dẫn…Chuẩn bị biểu mẫu ghi chép quá trình đánh giá (Biểu mẫu </w:t>
      </w:r>
      <w:r w:rsidRPr="0059140A">
        <w:rPr>
          <w:color w:val="FF0000"/>
        </w:rPr>
        <w:t xml:space="preserve">SF – </w:t>
      </w:r>
      <w:r w:rsidR="00A80906">
        <w:rPr>
          <w:color w:val="FF0000"/>
        </w:rPr>
        <w:t>02/QTHT.08</w:t>
      </w:r>
      <w:r w:rsidRPr="0059140A">
        <w:rPr>
          <w:color w:val="FF0000"/>
        </w:rPr>
        <w:t xml:space="preserve"> </w:t>
      </w:r>
      <w:r w:rsidRPr="0059140A">
        <w:rPr>
          <w:i/>
          <w:color w:val="FF0000"/>
        </w:rPr>
        <w:t>Phiếu ghi chép đánh giá nội bộ)</w:t>
      </w:r>
      <w:r>
        <w:t>.</w:t>
      </w:r>
    </w:p>
    <w:p w:rsidR="0059140A" w:rsidRDefault="0059140A" w:rsidP="00982C24">
      <w:pPr>
        <w:pStyle w:val="ListParagraph"/>
        <w:ind w:left="1080"/>
        <w:jc w:val="both"/>
        <w:rPr>
          <w:b/>
          <w:i/>
        </w:rPr>
      </w:pPr>
    </w:p>
    <w:p w:rsidR="00872426" w:rsidRDefault="00872426" w:rsidP="00982C24">
      <w:pPr>
        <w:pStyle w:val="ListParagraph"/>
        <w:ind w:left="1080"/>
        <w:jc w:val="both"/>
        <w:rPr>
          <w:b/>
          <w:i/>
        </w:rPr>
      </w:pPr>
      <w:r>
        <w:rPr>
          <w:b/>
          <w:i/>
        </w:rPr>
        <w:t>Bước 4: Tiến hành đánh giá</w:t>
      </w:r>
    </w:p>
    <w:p w:rsidR="00982C24" w:rsidRPr="00982C24" w:rsidRDefault="00A80906" w:rsidP="00872426">
      <w:pPr>
        <w:pStyle w:val="ListParagraph"/>
        <w:numPr>
          <w:ilvl w:val="0"/>
          <w:numId w:val="3"/>
        </w:numPr>
        <w:jc w:val="both"/>
        <w:rPr>
          <w:b/>
          <w:i/>
        </w:rPr>
      </w:pPr>
      <w:r>
        <w:t>Người đại diện</w:t>
      </w:r>
      <w:r w:rsidR="00982C24">
        <w:t xml:space="preserve"> tổ chức cuộc họp khai mạc trước khi đánh giá bao gồm các thành viên đại diện cho các bộ phận được đánh giá, nhằm:</w:t>
      </w:r>
    </w:p>
    <w:p w:rsidR="00982C24" w:rsidRPr="00982C24" w:rsidRDefault="00982C24" w:rsidP="00982C24">
      <w:pPr>
        <w:pStyle w:val="ListParagraph"/>
        <w:numPr>
          <w:ilvl w:val="1"/>
          <w:numId w:val="3"/>
        </w:numPr>
        <w:jc w:val="both"/>
        <w:rPr>
          <w:b/>
          <w:i/>
        </w:rPr>
      </w:pPr>
      <w:r>
        <w:t>Giới thiệu đanh giá viên</w:t>
      </w:r>
    </w:p>
    <w:p w:rsidR="00982C24" w:rsidRPr="00982C24" w:rsidRDefault="00982C24" w:rsidP="00982C24">
      <w:pPr>
        <w:pStyle w:val="ListParagraph"/>
        <w:numPr>
          <w:ilvl w:val="1"/>
          <w:numId w:val="3"/>
        </w:numPr>
        <w:jc w:val="both"/>
        <w:rPr>
          <w:b/>
          <w:i/>
        </w:rPr>
      </w:pPr>
      <w:r>
        <w:t>Xác nhận sự có mặt của Ban Giám đốc Công ty, các thành viên đại diện cho các phòng ban trong Công ty.</w:t>
      </w:r>
    </w:p>
    <w:p w:rsidR="00982C24" w:rsidRPr="00982C24" w:rsidRDefault="00982C24" w:rsidP="00982C24">
      <w:pPr>
        <w:pStyle w:val="ListParagraph"/>
        <w:numPr>
          <w:ilvl w:val="1"/>
          <w:numId w:val="3"/>
        </w:numPr>
        <w:jc w:val="both"/>
        <w:rPr>
          <w:b/>
          <w:i/>
        </w:rPr>
      </w:pPr>
      <w:r>
        <w:t>Giới thiệu mục đích, các tiêu chuẩn và phạm vi áp dụng.</w:t>
      </w:r>
    </w:p>
    <w:p w:rsidR="00982C24" w:rsidRPr="00982C24" w:rsidRDefault="00982C24" w:rsidP="00982C24">
      <w:pPr>
        <w:pStyle w:val="ListParagraph"/>
        <w:numPr>
          <w:ilvl w:val="1"/>
          <w:numId w:val="3"/>
        </w:numPr>
        <w:jc w:val="both"/>
        <w:rPr>
          <w:b/>
          <w:i/>
        </w:rPr>
      </w:pPr>
      <w:r>
        <w:t>Giới thiệu phương pháp và quy tắc đánh giá.</w:t>
      </w:r>
    </w:p>
    <w:p w:rsidR="00982C24" w:rsidRPr="00982C24" w:rsidRDefault="00982C24" w:rsidP="00982C24">
      <w:pPr>
        <w:pStyle w:val="ListParagraph"/>
        <w:numPr>
          <w:ilvl w:val="1"/>
          <w:numId w:val="3"/>
        </w:numPr>
        <w:jc w:val="both"/>
        <w:rPr>
          <w:b/>
          <w:i/>
        </w:rPr>
      </w:pPr>
      <w:r>
        <w:t>Trình bày về chương trình, nội dung đánh giá.</w:t>
      </w:r>
    </w:p>
    <w:p w:rsidR="00982C24" w:rsidRPr="00982C24" w:rsidRDefault="00982C24" w:rsidP="00982C24">
      <w:pPr>
        <w:pStyle w:val="ListParagraph"/>
        <w:numPr>
          <w:ilvl w:val="1"/>
          <w:numId w:val="3"/>
        </w:numPr>
        <w:jc w:val="both"/>
        <w:rPr>
          <w:b/>
          <w:i/>
        </w:rPr>
      </w:pPr>
      <w:r>
        <w:t>Xác nhận trách nhiệm đối với hành động khắc phục.</w:t>
      </w:r>
    </w:p>
    <w:p w:rsidR="00D04FDD" w:rsidRPr="00D04FDD" w:rsidRDefault="00982C24" w:rsidP="00982C24">
      <w:pPr>
        <w:pStyle w:val="ListParagraph"/>
        <w:numPr>
          <w:ilvl w:val="1"/>
          <w:numId w:val="3"/>
        </w:numPr>
        <w:jc w:val="both"/>
        <w:rPr>
          <w:b/>
          <w:i/>
        </w:rPr>
      </w:pPr>
      <w:r>
        <w:t>Xác nhận thời gian và địa điểm họp kết thúc.</w:t>
      </w:r>
    </w:p>
    <w:p w:rsidR="00D04FDD" w:rsidRPr="00D04FDD" w:rsidRDefault="00D04FDD" w:rsidP="00D04FDD">
      <w:pPr>
        <w:pStyle w:val="ListParagraph"/>
        <w:numPr>
          <w:ilvl w:val="0"/>
          <w:numId w:val="3"/>
        </w:numPr>
        <w:jc w:val="both"/>
        <w:rPr>
          <w:b/>
          <w:i/>
        </w:rPr>
      </w:pPr>
      <w:r>
        <w:t>Sau cuộc họp, đánh giá viên tiến hành đánh giá các bộ phận theo kế hoạch.</w:t>
      </w:r>
    </w:p>
    <w:p w:rsidR="00D04FDD" w:rsidRPr="00D04FDD" w:rsidRDefault="00D04FDD" w:rsidP="00D04FDD">
      <w:pPr>
        <w:pStyle w:val="ListParagraph"/>
        <w:numPr>
          <w:ilvl w:val="0"/>
          <w:numId w:val="3"/>
        </w:numPr>
        <w:jc w:val="both"/>
        <w:rPr>
          <w:b/>
          <w:i/>
        </w:rPr>
      </w:pPr>
      <w:r>
        <w:t>Kết quả đánh giá được đánh giá viên ghi ché</w:t>
      </w:r>
      <w:r w:rsidR="00A80906">
        <w:t>p</w:t>
      </w:r>
      <w:r>
        <w:t xml:space="preserve"> vào Biểu mẫu </w:t>
      </w:r>
      <w:r w:rsidR="00A80906" w:rsidRPr="0059140A">
        <w:rPr>
          <w:color w:val="FF0000"/>
        </w:rPr>
        <w:t xml:space="preserve">SF – </w:t>
      </w:r>
      <w:r w:rsidR="00A80906">
        <w:rPr>
          <w:color w:val="FF0000"/>
        </w:rPr>
        <w:t>02/QTHT.08</w:t>
      </w:r>
      <w:r w:rsidR="00A80906" w:rsidRPr="0059140A">
        <w:rPr>
          <w:color w:val="FF0000"/>
        </w:rPr>
        <w:t xml:space="preserve"> </w:t>
      </w:r>
      <w:r w:rsidR="00A80906" w:rsidRPr="0059140A">
        <w:rPr>
          <w:i/>
          <w:color w:val="FF0000"/>
        </w:rPr>
        <w:t>Phiếu ghi chép đánh giá nội bộ)</w:t>
      </w:r>
      <w:r w:rsidR="00A80906">
        <w:rPr>
          <w:i/>
          <w:color w:val="FF0000"/>
        </w:rPr>
        <w:t>.</w:t>
      </w:r>
    </w:p>
    <w:p w:rsidR="00982C24" w:rsidRDefault="00982C24" w:rsidP="00D04FDD">
      <w:pPr>
        <w:pStyle w:val="ListParagraph"/>
        <w:ind w:left="1800"/>
        <w:jc w:val="both"/>
        <w:rPr>
          <w:b/>
          <w:i/>
        </w:rPr>
      </w:pPr>
      <w:r>
        <w:t xml:space="preserve"> </w:t>
      </w:r>
    </w:p>
    <w:p w:rsidR="00872426" w:rsidRDefault="00872426" w:rsidP="00D04FDD">
      <w:pPr>
        <w:pStyle w:val="ListParagraph"/>
        <w:ind w:left="1080"/>
        <w:jc w:val="both"/>
        <w:rPr>
          <w:b/>
          <w:i/>
        </w:rPr>
      </w:pPr>
      <w:r>
        <w:rPr>
          <w:b/>
          <w:i/>
        </w:rPr>
        <w:t>Bước 5: Kết thúc đánh giá</w:t>
      </w:r>
    </w:p>
    <w:p w:rsidR="00D04FDD" w:rsidRPr="00613C54" w:rsidRDefault="00D04FDD" w:rsidP="00872426">
      <w:pPr>
        <w:pStyle w:val="ListParagraph"/>
        <w:numPr>
          <w:ilvl w:val="0"/>
          <w:numId w:val="3"/>
        </w:numPr>
        <w:jc w:val="both"/>
        <w:rPr>
          <w:b/>
          <w:i/>
        </w:rPr>
      </w:pPr>
      <w:r>
        <w:t xml:space="preserve">Trước khi tổ chức cuộc họp kết thúc, Trưởng đánh giá viên tổng hợp tất cả những điểm không phù hợp vào Biểu mẫu </w:t>
      </w:r>
      <w:r w:rsidRPr="00D04FDD">
        <w:rPr>
          <w:color w:val="FF0000"/>
        </w:rPr>
        <w:t xml:space="preserve">SF – </w:t>
      </w:r>
      <w:r w:rsidR="00A80906">
        <w:rPr>
          <w:color w:val="FF0000"/>
        </w:rPr>
        <w:t>03/QTHT.08</w:t>
      </w:r>
      <w:r w:rsidRPr="00D04FDD">
        <w:rPr>
          <w:color w:val="FF0000"/>
        </w:rPr>
        <w:t xml:space="preserve"> </w:t>
      </w:r>
      <w:r w:rsidRPr="00D04FDD">
        <w:rPr>
          <w:i/>
          <w:color w:val="FF0000"/>
        </w:rPr>
        <w:t>Phiếu báo cáo những điểm không phù hợp theo đánh giá nội bộ</w:t>
      </w:r>
      <w:r w:rsidR="00613C54">
        <w:rPr>
          <w:i/>
          <w:color w:val="FF0000"/>
        </w:rPr>
        <w:t>.</w:t>
      </w:r>
    </w:p>
    <w:p w:rsidR="00613C54" w:rsidRPr="00613C54" w:rsidRDefault="00613C54" w:rsidP="00872426">
      <w:pPr>
        <w:pStyle w:val="ListParagraph"/>
        <w:numPr>
          <w:ilvl w:val="0"/>
          <w:numId w:val="3"/>
        </w:numPr>
        <w:jc w:val="both"/>
        <w:rPr>
          <w:b/>
          <w:i/>
        </w:rPr>
      </w:pPr>
      <w:r>
        <w:t>Tổ chức cuộc họp kết thúc. Chủ trì là Trưởng đánh giá viên Nội dung cuộc họp bao gồm:</w:t>
      </w:r>
    </w:p>
    <w:p w:rsidR="00613C54" w:rsidRPr="00613C54" w:rsidRDefault="00613C54" w:rsidP="00613C54">
      <w:pPr>
        <w:pStyle w:val="ListParagraph"/>
        <w:numPr>
          <w:ilvl w:val="1"/>
          <w:numId w:val="3"/>
        </w:numPr>
        <w:jc w:val="both"/>
        <w:rPr>
          <w:b/>
          <w:i/>
        </w:rPr>
      </w:pPr>
      <w:r>
        <w:lastRenderedPageBreak/>
        <w:t>Thông báo kết quả đánh giá nội bộ vừa tiến hành.</w:t>
      </w:r>
    </w:p>
    <w:p w:rsidR="00613C54" w:rsidRPr="00613C54" w:rsidRDefault="00613C54" w:rsidP="00613C54">
      <w:pPr>
        <w:pStyle w:val="ListParagraph"/>
        <w:numPr>
          <w:ilvl w:val="1"/>
          <w:numId w:val="3"/>
        </w:numPr>
        <w:jc w:val="both"/>
        <w:rPr>
          <w:b/>
          <w:i/>
        </w:rPr>
      </w:pPr>
      <w:r>
        <w:t>Nêu cụ thể các điểm không phù hợp của các bộ phận liên quan.</w:t>
      </w:r>
    </w:p>
    <w:p w:rsidR="00613C54" w:rsidRPr="00A80906" w:rsidRDefault="00613C54" w:rsidP="00613C54">
      <w:pPr>
        <w:pStyle w:val="ListParagraph"/>
        <w:numPr>
          <w:ilvl w:val="1"/>
          <w:numId w:val="3"/>
        </w:numPr>
        <w:jc w:val="both"/>
        <w:rPr>
          <w:b/>
          <w:i/>
        </w:rPr>
      </w:pPr>
      <w:r>
        <w:t>Trả lời các câu hỏi, nếu có.</w:t>
      </w:r>
    </w:p>
    <w:p w:rsidR="00A80906" w:rsidRPr="00613C54" w:rsidRDefault="00A80906" w:rsidP="00A80906">
      <w:pPr>
        <w:pStyle w:val="ListParagraph"/>
        <w:ind w:left="1800"/>
        <w:jc w:val="both"/>
        <w:rPr>
          <w:b/>
          <w:i/>
        </w:rPr>
      </w:pPr>
    </w:p>
    <w:p w:rsidR="00872426" w:rsidRDefault="00872426" w:rsidP="00613C54">
      <w:pPr>
        <w:pStyle w:val="ListParagraph"/>
        <w:ind w:left="1080"/>
        <w:jc w:val="both"/>
        <w:rPr>
          <w:b/>
          <w:i/>
        </w:rPr>
      </w:pPr>
      <w:r>
        <w:rPr>
          <w:b/>
          <w:i/>
        </w:rPr>
        <w:t>Bước 6: Hành động tiếp theo</w:t>
      </w:r>
    </w:p>
    <w:p w:rsidR="00613C54" w:rsidRPr="00613C54" w:rsidRDefault="00613C54" w:rsidP="00872426">
      <w:pPr>
        <w:pStyle w:val="ListParagraph"/>
        <w:numPr>
          <w:ilvl w:val="0"/>
          <w:numId w:val="3"/>
        </w:numPr>
        <w:jc w:val="both"/>
        <w:rPr>
          <w:b/>
          <w:i/>
        </w:rPr>
      </w:pPr>
      <w:r>
        <w:t>Trưởng đánh giá viên đề nghị các bộ phận thực hiện các biện pháp khắc phục, và thời gian hoàn thành.</w:t>
      </w:r>
    </w:p>
    <w:p w:rsidR="00613C54" w:rsidRPr="00613C54" w:rsidRDefault="00613C54" w:rsidP="00872426">
      <w:pPr>
        <w:pStyle w:val="ListParagraph"/>
        <w:numPr>
          <w:ilvl w:val="0"/>
          <w:numId w:val="3"/>
        </w:numPr>
        <w:jc w:val="both"/>
        <w:rPr>
          <w:b/>
          <w:i/>
        </w:rPr>
      </w:pPr>
      <w:r>
        <w:t>Các bộ phận được đánh giá phải tiến hành:</w:t>
      </w:r>
    </w:p>
    <w:p w:rsidR="00613C54" w:rsidRPr="00613C54" w:rsidRDefault="00613C54" w:rsidP="00613C54">
      <w:pPr>
        <w:pStyle w:val="ListParagraph"/>
        <w:numPr>
          <w:ilvl w:val="1"/>
          <w:numId w:val="3"/>
        </w:numPr>
        <w:jc w:val="both"/>
        <w:rPr>
          <w:b/>
          <w:i/>
        </w:rPr>
      </w:pPr>
      <w:r>
        <w:t>Xác định nguyên nhân</w:t>
      </w:r>
    </w:p>
    <w:p w:rsidR="00613C54" w:rsidRPr="00613C54" w:rsidRDefault="00613C54" w:rsidP="00613C54">
      <w:pPr>
        <w:pStyle w:val="ListParagraph"/>
        <w:numPr>
          <w:ilvl w:val="1"/>
          <w:numId w:val="3"/>
        </w:numPr>
        <w:jc w:val="both"/>
        <w:rPr>
          <w:b/>
          <w:i/>
        </w:rPr>
      </w:pPr>
      <w:r>
        <w:t>Đưa ra các hành động khắc phục</w:t>
      </w:r>
    </w:p>
    <w:p w:rsidR="00613C54" w:rsidRPr="002E0F8F" w:rsidRDefault="00613C54" w:rsidP="00613C54">
      <w:pPr>
        <w:pStyle w:val="ListParagraph"/>
        <w:numPr>
          <w:ilvl w:val="1"/>
          <w:numId w:val="3"/>
        </w:numPr>
        <w:jc w:val="both"/>
        <w:rPr>
          <w:b/>
          <w:i/>
        </w:rPr>
      </w:pPr>
      <w:r>
        <w:t>Phân công người tthực hiện</w:t>
      </w:r>
    </w:p>
    <w:p w:rsidR="002E0F8F" w:rsidRPr="002E0F8F" w:rsidRDefault="002E0F8F" w:rsidP="00613C54">
      <w:pPr>
        <w:pStyle w:val="ListParagraph"/>
        <w:numPr>
          <w:ilvl w:val="1"/>
          <w:numId w:val="3"/>
        </w:numPr>
        <w:jc w:val="both"/>
        <w:rPr>
          <w:b/>
          <w:i/>
        </w:rPr>
      </w:pPr>
      <w:r>
        <w:t>Xác định thời gian hoàn thành theo yêu cầu.</w:t>
      </w:r>
    </w:p>
    <w:p w:rsidR="002E0F8F" w:rsidRPr="002E0F8F" w:rsidRDefault="002E0F8F" w:rsidP="002E0F8F">
      <w:pPr>
        <w:pStyle w:val="ListParagraph"/>
        <w:numPr>
          <w:ilvl w:val="0"/>
          <w:numId w:val="3"/>
        </w:numPr>
        <w:jc w:val="both"/>
        <w:rPr>
          <w:b/>
          <w:i/>
        </w:rPr>
      </w:pPr>
      <w:r>
        <w:t>Các bộ phận phải thực hiện không chậm trễ mọi sự khắc phục và hành động khắc phục thích hợp.</w:t>
      </w:r>
    </w:p>
    <w:p w:rsidR="002E0F8F" w:rsidRDefault="002E0F8F" w:rsidP="002E0F8F">
      <w:pPr>
        <w:pStyle w:val="ListParagraph"/>
        <w:ind w:left="1080"/>
        <w:jc w:val="both"/>
        <w:rPr>
          <w:b/>
          <w:i/>
        </w:rPr>
      </w:pPr>
    </w:p>
    <w:p w:rsidR="00872426" w:rsidRDefault="00872426" w:rsidP="002E0F8F">
      <w:pPr>
        <w:pStyle w:val="ListParagraph"/>
        <w:ind w:left="1080"/>
        <w:jc w:val="both"/>
        <w:rPr>
          <w:b/>
          <w:i/>
        </w:rPr>
      </w:pPr>
      <w:r>
        <w:rPr>
          <w:b/>
          <w:i/>
        </w:rPr>
        <w:t xml:space="preserve">Bước </w:t>
      </w:r>
      <w:r w:rsidR="002E0F8F">
        <w:rPr>
          <w:b/>
          <w:i/>
        </w:rPr>
        <w:t>7</w:t>
      </w:r>
      <w:r>
        <w:rPr>
          <w:b/>
          <w:i/>
        </w:rPr>
        <w:t>: Báo cáo tổng hợp</w:t>
      </w:r>
    </w:p>
    <w:p w:rsidR="002E0F8F" w:rsidRPr="002E0F8F" w:rsidRDefault="00A80906" w:rsidP="00872426">
      <w:pPr>
        <w:pStyle w:val="ListParagraph"/>
        <w:numPr>
          <w:ilvl w:val="0"/>
          <w:numId w:val="3"/>
        </w:numPr>
        <w:jc w:val="both"/>
        <w:rPr>
          <w:b/>
          <w:i/>
        </w:rPr>
      </w:pPr>
      <w:r>
        <w:t>Người đại diện</w:t>
      </w:r>
      <w:r w:rsidR="002E0F8F">
        <w:t xml:space="preserve"> phải viết báo cáo tổng hợp về kết quả đánh giá nội bộ trình Giám đốc phê duyệt.</w:t>
      </w:r>
      <w:r w:rsidR="009700C8">
        <w:t xml:space="preserve"> Sử dụng Biểu mẫu </w:t>
      </w:r>
      <w:r w:rsidR="009700C8" w:rsidRPr="00D04FDD">
        <w:rPr>
          <w:color w:val="FF0000"/>
        </w:rPr>
        <w:t xml:space="preserve">SF – </w:t>
      </w:r>
      <w:r>
        <w:rPr>
          <w:color w:val="FF0000"/>
        </w:rPr>
        <w:t>03/QTHT.08</w:t>
      </w:r>
      <w:r w:rsidR="009700C8" w:rsidRPr="00D04FDD">
        <w:rPr>
          <w:color w:val="FF0000"/>
        </w:rPr>
        <w:t xml:space="preserve"> </w:t>
      </w:r>
      <w:r w:rsidR="009700C8" w:rsidRPr="00D04FDD">
        <w:rPr>
          <w:i/>
          <w:color w:val="FF0000"/>
        </w:rPr>
        <w:t>Phiếu báo cáo những điểm không phù hợp theo đánh giá nội bộ</w:t>
      </w:r>
      <w:r w:rsidR="009700C8">
        <w:rPr>
          <w:i/>
          <w:color w:val="FF0000"/>
        </w:rPr>
        <w:t>.</w:t>
      </w:r>
    </w:p>
    <w:p w:rsidR="002E0F8F" w:rsidRPr="00EA41FA" w:rsidRDefault="002E0F8F" w:rsidP="002E0F8F">
      <w:pPr>
        <w:pStyle w:val="ListParagraph"/>
        <w:ind w:left="1080"/>
        <w:jc w:val="both"/>
        <w:rPr>
          <w:b/>
          <w:i/>
        </w:rPr>
      </w:pPr>
    </w:p>
    <w:p w:rsidR="00924059" w:rsidRPr="00EA41FA" w:rsidRDefault="00924059" w:rsidP="00924059">
      <w:pPr>
        <w:pStyle w:val="ListParagraph"/>
        <w:numPr>
          <w:ilvl w:val="0"/>
          <w:numId w:val="2"/>
        </w:numPr>
        <w:rPr>
          <w:b/>
          <w:i/>
        </w:rPr>
      </w:pPr>
      <w:r w:rsidRPr="00EA41FA">
        <w:rPr>
          <w:b/>
          <w:i/>
        </w:rPr>
        <w:t>Hồ sơ</w:t>
      </w:r>
      <w:r w:rsidR="00EA41FA">
        <w:rPr>
          <w:b/>
          <w:i/>
        </w:rPr>
        <w:t xml:space="preserve"> lưu</w:t>
      </w:r>
    </w:p>
    <w:tbl>
      <w:tblPr>
        <w:tblStyle w:val="TableGrid"/>
        <w:tblW w:w="9355" w:type="dxa"/>
        <w:tblInd w:w="534" w:type="dxa"/>
        <w:tblLook w:val="04A0" w:firstRow="1" w:lastRow="0" w:firstColumn="1" w:lastColumn="0" w:noHBand="0" w:noVBand="1"/>
      </w:tblPr>
      <w:tblGrid>
        <w:gridCol w:w="510"/>
        <w:gridCol w:w="3998"/>
        <w:gridCol w:w="1870"/>
        <w:gridCol w:w="1418"/>
        <w:gridCol w:w="1559"/>
      </w:tblGrid>
      <w:tr w:rsidR="00EA41FA" w:rsidRPr="00EA41FA" w:rsidTr="00A80906">
        <w:tc>
          <w:tcPr>
            <w:tcW w:w="510" w:type="dxa"/>
          </w:tcPr>
          <w:p w:rsidR="00EA41FA" w:rsidRPr="00EA41FA" w:rsidRDefault="00EA41FA" w:rsidP="00EA41FA">
            <w:pPr>
              <w:jc w:val="center"/>
              <w:rPr>
                <w:szCs w:val="24"/>
              </w:rPr>
            </w:pPr>
            <w:r w:rsidRPr="00EA41FA">
              <w:rPr>
                <w:szCs w:val="24"/>
              </w:rPr>
              <w:t>TT</w:t>
            </w:r>
          </w:p>
        </w:tc>
        <w:tc>
          <w:tcPr>
            <w:tcW w:w="3998" w:type="dxa"/>
          </w:tcPr>
          <w:p w:rsidR="00EA41FA" w:rsidRPr="00EA41FA" w:rsidRDefault="00EA41FA" w:rsidP="00EA41FA">
            <w:pPr>
              <w:jc w:val="center"/>
              <w:rPr>
                <w:szCs w:val="24"/>
              </w:rPr>
            </w:pPr>
            <w:r>
              <w:rPr>
                <w:szCs w:val="24"/>
              </w:rPr>
              <w:t>Tên hồ sơ</w:t>
            </w:r>
          </w:p>
        </w:tc>
        <w:tc>
          <w:tcPr>
            <w:tcW w:w="1870" w:type="dxa"/>
          </w:tcPr>
          <w:p w:rsidR="00EA41FA" w:rsidRPr="00EA41FA" w:rsidRDefault="00EA41FA" w:rsidP="00EA41FA">
            <w:pPr>
              <w:jc w:val="center"/>
              <w:rPr>
                <w:szCs w:val="24"/>
              </w:rPr>
            </w:pPr>
            <w:r>
              <w:rPr>
                <w:szCs w:val="24"/>
              </w:rPr>
              <w:t>Mã số</w:t>
            </w:r>
          </w:p>
        </w:tc>
        <w:tc>
          <w:tcPr>
            <w:tcW w:w="1418" w:type="dxa"/>
          </w:tcPr>
          <w:p w:rsidR="00EA41FA" w:rsidRPr="00EA41FA" w:rsidRDefault="00EA41FA" w:rsidP="00EA41FA">
            <w:pPr>
              <w:jc w:val="center"/>
              <w:rPr>
                <w:szCs w:val="24"/>
              </w:rPr>
            </w:pPr>
            <w:r>
              <w:rPr>
                <w:szCs w:val="24"/>
              </w:rPr>
              <w:t>Thời gian lưu</w:t>
            </w:r>
          </w:p>
        </w:tc>
        <w:tc>
          <w:tcPr>
            <w:tcW w:w="1559" w:type="dxa"/>
          </w:tcPr>
          <w:p w:rsidR="00EA41FA" w:rsidRPr="00EA41FA" w:rsidRDefault="00EA41FA" w:rsidP="00EA41FA">
            <w:pPr>
              <w:jc w:val="center"/>
              <w:rPr>
                <w:szCs w:val="24"/>
              </w:rPr>
            </w:pPr>
            <w:r>
              <w:rPr>
                <w:szCs w:val="24"/>
              </w:rPr>
              <w:t>Bộ phận lưu</w:t>
            </w:r>
          </w:p>
        </w:tc>
      </w:tr>
      <w:tr w:rsidR="00EA41FA" w:rsidRPr="009700C8" w:rsidTr="00A80906">
        <w:tc>
          <w:tcPr>
            <w:tcW w:w="510" w:type="dxa"/>
          </w:tcPr>
          <w:p w:rsidR="00EA41FA" w:rsidRPr="009700C8" w:rsidRDefault="00A80906" w:rsidP="003877A8">
            <w:pPr>
              <w:jc w:val="both"/>
              <w:rPr>
                <w:szCs w:val="24"/>
              </w:rPr>
            </w:pPr>
            <w:r>
              <w:rPr>
                <w:szCs w:val="24"/>
              </w:rPr>
              <w:t>1</w:t>
            </w:r>
          </w:p>
        </w:tc>
        <w:tc>
          <w:tcPr>
            <w:tcW w:w="3998" w:type="dxa"/>
          </w:tcPr>
          <w:p w:rsidR="00EA41FA" w:rsidRPr="00F91A51" w:rsidRDefault="009700C8" w:rsidP="003877A8">
            <w:pPr>
              <w:jc w:val="both"/>
              <w:rPr>
                <w:i/>
                <w:color w:val="FF0000"/>
                <w:szCs w:val="24"/>
              </w:rPr>
            </w:pPr>
            <w:r w:rsidRPr="00F91A51">
              <w:rPr>
                <w:i/>
                <w:color w:val="FF0000"/>
                <w:szCs w:val="24"/>
              </w:rPr>
              <w:t>Kế hoạch, chương trình đánh giá nội bộ</w:t>
            </w:r>
          </w:p>
        </w:tc>
        <w:tc>
          <w:tcPr>
            <w:tcW w:w="1870" w:type="dxa"/>
          </w:tcPr>
          <w:p w:rsidR="00EA41FA" w:rsidRPr="00F91A51" w:rsidRDefault="00A80906" w:rsidP="003877A8">
            <w:pPr>
              <w:jc w:val="both"/>
              <w:rPr>
                <w:i/>
                <w:color w:val="FF0000"/>
                <w:szCs w:val="24"/>
              </w:rPr>
            </w:pPr>
            <w:r w:rsidRPr="00F91A51">
              <w:rPr>
                <w:i/>
                <w:color w:val="FF0000"/>
                <w:szCs w:val="24"/>
              </w:rPr>
              <w:t>SF-01/QTHT.08</w:t>
            </w:r>
          </w:p>
        </w:tc>
        <w:tc>
          <w:tcPr>
            <w:tcW w:w="1418" w:type="dxa"/>
          </w:tcPr>
          <w:p w:rsidR="00EA41FA" w:rsidRPr="009700C8" w:rsidRDefault="009700C8" w:rsidP="003877A8">
            <w:pPr>
              <w:jc w:val="both"/>
              <w:rPr>
                <w:szCs w:val="24"/>
              </w:rPr>
            </w:pPr>
            <w:r w:rsidRPr="009700C8">
              <w:rPr>
                <w:szCs w:val="24"/>
              </w:rPr>
              <w:t>Vô thời hạn</w:t>
            </w:r>
          </w:p>
        </w:tc>
        <w:tc>
          <w:tcPr>
            <w:tcW w:w="1559" w:type="dxa"/>
          </w:tcPr>
          <w:p w:rsidR="00EA41FA" w:rsidRPr="009700C8" w:rsidRDefault="00A80906" w:rsidP="00F91A51">
            <w:pPr>
              <w:jc w:val="center"/>
              <w:rPr>
                <w:szCs w:val="24"/>
              </w:rPr>
            </w:pPr>
            <w:r>
              <w:rPr>
                <w:szCs w:val="24"/>
              </w:rPr>
              <w:t>ISO</w:t>
            </w:r>
          </w:p>
        </w:tc>
      </w:tr>
      <w:tr w:rsidR="009700C8" w:rsidRPr="009700C8" w:rsidTr="00A80906">
        <w:tc>
          <w:tcPr>
            <w:tcW w:w="510" w:type="dxa"/>
          </w:tcPr>
          <w:p w:rsidR="009700C8" w:rsidRPr="009700C8" w:rsidRDefault="00A80906" w:rsidP="003877A8">
            <w:pPr>
              <w:jc w:val="both"/>
              <w:rPr>
                <w:szCs w:val="24"/>
              </w:rPr>
            </w:pPr>
            <w:r>
              <w:rPr>
                <w:szCs w:val="24"/>
              </w:rPr>
              <w:t>2</w:t>
            </w:r>
          </w:p>
        </w:tc>
        <w:tc>
          <w:tcPr>
            <w:tcW w:w="3998" w:type="dxa"/>
          </w:tcPr>
          <w:p w:rsidR="009700C8" w:rsidRPr="00F91A51" w:rsidRDefault="009700C8" w:rsidP="003877A8">
            <w:pPr>
              <w:jc w:val="both"/>
              <w:rPr>
                <w:i/>
                <w:color w:val="FF0000"/>
                <w:szCs w:val="24"/>
              </w:rPr>
            </w:pPr>
            <w:r w:rsidRPr="00F91A51">
              <w:rPr>
                <w:i/>
                <w:color w:val="FF0000"/>
                <w:szCs w:val="24"/>
              </w:rPr>
              <w:t>Phiếu ghi chép đánh giá nội bộ</w:t>
            </w:r>
          </w:p>
        </w:tc>
        <w:tc>
          <w:tcPr>
            <w:tcW w:w="1870" w:type="dxa"/>
          </w:tcPr>
          <w:p w:rsidR="009700C8" w:rsidRPr="00F91A51" w:rsidRDefault="00A80906" w:rsidP="003877A8">
            <w:pPr>
              <w:jc w:val="both"/>
              <w:rPr>
                <w:i/>
                <w:color w:val="FF0000"/>
                <w:szCs w:val="24"/>
              </w:rPr>
            </w:pPr>
            <w:r w:rsidRPr="00F91A51">
              <w:rPr>
                <w:i/>
                <w:color w:val="FF0000"/>
                <w:szCs w:val="24"/>
              </w:rPr>
              <w:t>SF-02/QTHT.08</w:t>
            </w:r>
          </w:p>
        </w:tc>
        <w:tc>
          <w:tcPr>
            <w:tcW w:w="1418" w:type="dxa"/>
          </w:tcPr>
          <w:p w:rsidR="009700C8" w:rsidRPr="009700C8" w:rsidRDefault="009700C8" w:rsidP="003877A8">
            <w:pPr>
              <w:jc w:val="both"/>
              <w:rPr>
                <w:szCs w:val="24"/>
              </w:rPr>
            </w:pPr>
            <w:r w:rsidRPr="009700C8">
              <w:rPr>
                <w:szCs w:val="24"/>
              </w:rPr>
              <w:t>Vô thời hạn</w:t>
            </w:r>
          </w:p>
        </w:tc>
        <w:tc>
          <w:tcPr>
            <w:tcW w:w="1559" w:type="dxa"/>
          </w:tcPr>
          <w:p w:rsidR="009700C8" w:rsidRPr="009700C8" w:rsidRDefault="00A80906" w:rsidP="00F91A51">
            <w:pPr>
              <w:jc w:val="center"/>
              <w:rPr>
                <w:szCs w:val="24"/>
              </w:rPr>
            </w:pPr>
            <w:r>
              <w:rPr>
                <w:szCs w:val="24"/>
              </w:rPr>
              <w:t>ISO</w:t>
            </w:r>
          </w:p>
        </w:tc>
      </w:tr>
      <w:tr w:rsidR="009700C8" w:rsidRPr="009700C8" w:rsidTr="00A80906">
        <w:tc>
          <w:tcPr>
            <w:tcW w:w="510" w:type="dxa"/>
          </w:tcPr>
          <w:p w:rsidR="009700C8" w:rsidRPr="009700C8" w:rsidRDefault="00A80906" w:rsidP="003877A8">
            <w:pPr>
              <w:jc w:val="both"/>
              <w:rPr>
                <w:szCs w:val="24"/>
              </w:rPr>
            </w:pPr>
            <w:r>
              <w:rPr>
                <w:szCs w:val="24"/>
              </w:rPr>
              <w:t>3</w:t>
            </w:r>
          </w:p>
        </w:tc>
        <w:tc>
          <w:tcPr>
            <w:tcW w:w="3998" w:type="dxa"/>
          </w:tcPr>
          <w:p w:rsidR="009700C8" w:rsidRPr="00F91A51" w:rsidRDefault="009700C8" w:rsidP="003877A8">
            <w:pPr>
              <w:jc w:val="both"/>
              <w:rPr>
                <w:i/>
                <w:color w:val="FF0000"/>
                <w:szCs w:val="24"/>
              </w:rPr>
            </w:pPr>
            <w:r w:rsidRPr="00F91A51">
              <w:rPr>
                <w:i/>
                <w:color w:val="FF0000"/>
                <w:szCs w:val="24"/>
              </w:rPr>
              <w:t>Phiếu báo cáo những điểm không phù hợp theo đánh giá nội bộ</w:t>
            </w:r>
          </w:p>
        </w:tc>
        <w:tc>
          <w:tcPr>
            <w:tcW w:w="1870" w:type="dxa"/>
          </w:tcPr>
          <w:p w:rsidR="009700C8" w:rsidRPr="00F91A51" w:rsidRDefault="00A80906" w:rsidP="00A80906">
            <w:pPr>
              <w:jc w:val="both"/>
              <w:rPr>
                <w:i/>
                <w:color w:val="FF0000"/>
                <w:szCs w:val="24"/>
              </w:rPr>
            </w:pPr>
            <w:r w:rsidRPr="00F91A51">
              <w:rPr>
                <w:i/>
                <w:color w:val="FF0000"/>
                <w:szCs w:val="24"/>
              </w:rPr>
              <w:t>SF-03/QTHT.08</w:t>
            </w:r>
          </w:p>
        </w:tc>
        <w:tc>
          <w:tcPr>
            <w:tcW w:w="1418" w:type="dxa"/>
          </w:tcPr>
          <w:p w:rsidR="009700C8" w:rsidRPr="009700C8" w:rsidRDefault="009700C8" w:rsidP="003877A8">
            <w:pPr>
              <w:jc w:val="both"/>
              <w:rPr>
                <w:szCs w:val="24"/>
              </w:rPr>
            </w:pPr>
            <w:r w:rsidRPr="009700C8">
              <w:rPr>
                <w:szCs w:val="24"/>
              </w:rPr>
              <w:t>Vô thời hạn</w:t>
            </w:r>
          </w:p>
        </w:tc>
        <w:tc>
          <w:tcPr>
            <w:tcW w:w="1559" w:type="dxa"/>
          </w:tcPr>
          <w:p w:rsidR="009700C8" w:rsidRPr="009700C8" w:rsidRDefault="00A80906" w:rsidP="00F91A51">
            <w:pPr>
              <w:jc w:val="center"/>
              <w:rPr>
                <w:szCs w:val="24"/>
              </w:rPr>
            </w:pPr>
            <w:r>
              <w:rPr>
                <w:szCs w:val="24"/>
              </w:rPr>
              <w:t>ISO</w:t>
            </w:r>
          </w:p>
        </w:tc>
      </w:tr>
    </w:tbl>
    <w:p w:rsidR="003877A8" w:rsidRDefault="003877A8" w:rsidP="00A80906">
      <w:pPr>
        <w:pStyle w:val="ListParagraph"/>
        <w:rPr>
          <w:b/>
          <w:i/>
        </w:rPr>
      </w:pPr>
    </w:p>
    <w:p w:rsidR="00A80906" w:rsidRDefault="00A80906" w:rsidP="00A80906">
      <w:pPr>
        <w:pStyle w:val="ListParagraph"/>
        <w:numPr>
          <w:ilvl w:val="0"/>
          <w:numId w:val="2"/>
        </w:numPr>
        <w:rPr>
          <w:b/>
          <w:i/>
        </w:rPr>
      </w:pPr>
      <w:r>
        <w:rPr>
          <w:b/>
          <w:i/>
        </w:rPr>
        <w:t>Phụ lục</w:t>
      </w:r>
    </w:p>
    <w:p w:rsidR="00A80906" w:rsidRPr="00A80906" w:rsidRDefault="00A80906" w:rsidP="00A80906">
      <w:pPr>
        <w:pStyle w:val="ListParagraph"/>
        <w:numPr>
          <w:ilvl w:val="0"/>
          <w:numId w:val="3"/>
        </w:numPr>
        <w:rPr>
          <w:b/>
          <w:i/>
        </w:rPr>
      </w:pPr>
      <w:r>
        <w:t xml:space="preserve">Biểu mẫu </w:t>
      </w:r>
      <w:r w:rsidRPr="00A80906">
        <w:rPr>
          <w:i/>
          <w:color w:val="FF0000"/>
        </w:rPr>
        <w:t>SF – 01/QTHT.08 Kế hoạch và chương trình đánh giá nội bộ</w:t>
      </w:r>
    </w:p>
    <w:p w:rsidR="00A80906" w:rsidRPr="00A80906" w:rsidRDefault="00A80906" w:rsidP="00A80906">
      <w:pPr>
        <w:pStyle w:val="ListParagraph"/>
        <w:numPr>
          <w:ilvl w:val="0"/>
          <w:numId w:val="3"/>
        </w:numPr>
        <w:rPr>
          <w:b/>
          <w:i/>
        </w:rPr>
      </w:pPr>
      <w:r>
        <w:t xml:space="preserve">Biểu mẫu </w:t>
      </w:r>
      <w:r w:rsidRPr="0059140A">
        <w:rPr>
          <w:color w:val="FF0000"/>
        </w:rPr>
        <w:t xml:space="preserve">SF – </w:t>
      </w:r>
      <w:r>
        <w:rPr>
          <w:color w:val="FF0000"/>
        </w:rPr>
        <w:t>02/QTHT.08</w:t>
      </w:r>
      <w:r w:rsidRPr="0059140A">
        <w:rPr>
          <w:color w:val="FF0000"/>
        </w:rPr>
        <w:t xml:space="preserve"> </w:t>
      </w:r>
      <w:r w:rsidRPr="0059140A">
        <w:rPr>
          <w:i/>
          <w:color w:val="FF0000"/>
        </w:rPr>
        <w:t>Phiếu ghi chép đánh giá nội bộ</w:t>
      </w:r>
    </w:p>
    <w:p w:rsidR="00A80906" w:rsidRPr="00A80906" w:rsidRDefault="00A80906" w:rsidP="00A80906">
      <w:pPr>
        <w:pStyle w:val="ListParagraph"/>
        <w:numPr>
          <w:ilvl w:val="0"/>
          <w:numId w:val="3"/>
        </w:numPr>
        <w:rPr>
          <w:b/>
          <w:i/>
        </w:rPr>
      </w:pPr>
      <w:r>
        <w:t xml:space="preserve">Biểu mẫu </w:t>
      </w:r>
      <w:r w:rsidRPr="00D04FDD">
        <w:rPr>
          <w:color w:val="FF0000"/>
        </w:rPr>
        <w:t xml:space="preserve">SF – </w:t>
      </w:r>
      <w:r>
        <w:rPr>
          <w:color w:val="FF0000"/>
        </w:rPr>
        <w:t>03/QTHT.08</w:t>
      </w:r>
      <w:r w:rsidRPr="00D04FDD">
        <w:rPr>
          <w:color w:val="FF0000"/>
        </w:rPr>
        <w:t xml:space="preserve"> </w:t>
      </w:r>
      <w:r w:rsidRPr="00D04FDD">
        <w:rPr>
          <w:i/>
          <w:color w:val="FF0000"/>
        </w:rPr>
        <w:t>Phiếu báo cáo những điểm không phù hợp theo đánh giá nội bộ</w:t>
      </w:r>
      <w:r>
        <w:rPr>
          <w:i/>
          <w:color w:val="FF0000"/>
        </w:rPr>
        <w:t>.</w:t>
      </w:r>
      <w:bookmarkStart w:id="2" w:name="_GoBack"/>
      <w:bookmarkEnd w:id="2"/>
    </w:p>
    <w:p w:rsidR="003877A8" w:rsidRDefault="003877A8"/>
    <w:p w:rsidR="003877A8" w:rsidRDefault="003877A8"/>
    <w:sectPr w:rsidR="003877A8" w:rsidSect="00925C5A">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C87" w:rsidRDefault="00F57C87" w:rsidP="00122E12">
      <w:pPr>
        <w:spacing w:after="0" w:line="240" w:lineRule="auto"/>
      </w:pPr>
      <w:r>
        <w:separator/>
      </w:r>
    </w:p>
  </w:endnote>
  <w:endnote w:type="continuationSeparator" w:id="0">
    <w:p w:rsidR="00F57C87" w:rsidRDefault="00F57C87" w:rsidP="00122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C5A" w:rsidRDefault="00925C5A">
    <w:pPr>
      <w:pStyle w:val="Footer"/>
    </w:pPr>
  </w:p>
  <w:p w:rsidR="00FA2502" w:rsidRDefault="00FA2502" w:rsidP="007C626B">
    <w:pPr>
      <w:pStyle w:val="Footer"/>
      <w:tabs>
        <w:tab w:val="clear" w:pos="4680"/>
        <w:tab w:val="clear" w:pos="9360"/>
        <w:tab w:val="left" w:pos="569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C5A" w:rsidRDefault="00925C5A">
    <w:pPr>
      <w:pStyle w:val="Footer"/>
    </w:pPr>
    <w:r>
      <w:t>Trang</w:t>
    </w:r>
    <w:sdt>
      <w:sdtPr>
        <w:id w:val="-13687589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F91A51">
          <w:rPr>
            <w:noProof/>
          </w:rPr>
          <w:t>4</w:t>
        </w:r>
        <w:r>
          <w:rPr>
            <w:noProof/>
          </w:rPr>
          <w:fldChar w:fldCharType="end"/>
        </w:r>
      </w:sdtContent>
    </w:sdt>
  </w:p>
  <w:p w:rsidR="00925C5A" w:rsidRDefault="00925C5A" w:rsidP="007C626B">
    <w:pPr>
      <w:pStyle w:val="Footer"/>
      <w:tabs>
        <w:tab w:val="clear" w:pos="4680"/>
        <w:tab w:val="clear" w:pos="9360"/>
        <w:tab w:val="left" w:pos="569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C87" w:rsidRDefault="00F57C87" w:rsidP="00122E12">
      <w:pPr>
        <w:spacing w:after="0" w:line="240" w:lineRule="auto"/>
      </w:pPr>
      <w:r>
        <w:separator/>
      </w:r>
    </w:p>
  </w:footnote>
  <w:footnote w:type="continuationSeparator" w:id="0">
    <w:p w:rsidR="00F57C87" w:rsidRDefault="00F57C87" w:rsidP="00122E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4" w:type="dxa"/>
      <w:tblInd w:w="-594" w:type="dxa"/>
      <w:tblBorders>
        <w:top w:val="single" w:sz="4" w:space="0" w:color="auto"/>
        <w:left w:val="single" w:sz="4" w:space="0" w:color="auto"/>
        <w:bottom w:val="single" w:sz="4" w:space="0" w:color="auto"/>
        <w:right w:val="single" w:sz="4" w:space="0" w:color="auto"/>
        <w:insideV w:val="single" w:sz="4" w:space="0" w:color="auto"/>
      </w:tblBorders>
      <w:tblCellMar>
        <w:left w:w="115" w:type="dxa"/>
        <w:right w:w="115" w:type="dxa"/>
      </w:tblCellMar>
      <w:tblLook w:val="04A0" w:firstRow="1" w:lastRow="0" w:firstColumn="1" w:lastColumn="0" w:noHBand="0" w:noVBand="1"/>
    </w:tblPr>
    <w:tblGrid>
      <w:gridCol w:w="1418"/>
      <w:gridCol w:w="6379"/>
      <w:gridCol w:w="2977"/>
    </w:tblGrid>
    <w:tr w:rsidR="00122E12" w:rsidTr="00122E12">
      <w:trPr>
        <w:trHeight w:val="1439"/>
      </w:trPr>
      <w:tc>
        <w:tcPr>
          <w:tcW w:w="1418" w:type="dxa"/>
          <w:shd w:val="clear" w:color="auto" w:fill="auto"/>
        </w:tcPr>
        <w:p w:rsidR="00122E12" w:rsidRDefault="00122E12" w:rsidP="000D3B94">
          <w:pPr>
            <w:pStyle w:val="Header"/>
          </w:pPr>
          <w:r>
            <w:rPr>
              <w:noProof/>
            </w:rPr>
            <w:drawing>
              <wp:anchor distT="0" distB="0" distL="114300" distR="114300" simplePos="0" relativeHeight="251659264" behindDoc="1" locked="0" layoutInCell="1" allowOverlap="1" wp14:anchorId="3FCA7701" wp14:editId="55443176">
                <wp:simplePos x="0" y="0"/>
                <wp:positionH relativeFrom="column">
                  <wp:posOffset>27940</wp:posOffset>
                </wp:positionH>
                <wp:positionV relativeFrom="paragraph">
                  <wp:posOffset>28979</wp:posOffset>
                </wp:positionV>
                <wp:extent cx="702310" cy="850265"/>
                <wp:effectExtent l="0" t="0" r="254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310" cy="850265"/>
                        </a:xfrm>
                        <a:prstGeom prst="rect">
                          <a:avLst/>
                        </a:prstGeom>
                        <a:noFill/>
                      </pic:spPr>
                    </pic:pic>
                  </a:graphicData>
                </a:graphic>
                <wp14:sizeRelH relativeFrom="page">
                  <wp14:pctWidth>0</wp14:pctWidth>
                </wp14:sizeRelH>
                <wp14:sizeRelV relativeFrom="page">
                  <wp14:pctHeight>0</wp14:pctHeight>
                </wp14:sizeRelV>
              </wp:anchor>
            </w:drawing>
          </w:r>
        </w:p>
      </w:tc>
      <w:tc>
        <w:tcPr>
          <w:tcW w:w="6379" w:type="dxa"/>
          <w:shd w:val="clear" w:color="auto" w:fill="auto"/>
        </w:tcPr>
        <w:p w:rsidR="00122E12" w:rsidRDefault="00122E12" w:rsidP="000D3B94">
          <w:pPr>
            <w:pStyle w:val="Header"/>
            <w:ind w:right="-305"/>
            <w:jc w:val="center"/>
            <w:rPr>
              <w:b/>
              <w:szCs w:val="24"/>
            </w:rPr>
          </w:pPr>
          <w:r>
            <w:rPr>
              <w:b/>
              <w:szCs w:val="24"/>
            </w:rPr>
            <w:t>CÔNG TY CP GIÁM ĐỊNH PHƯƠNG BẮC</w:t>
          </w:r>
        </w:p>
        <w:p w:rsidR="00122E12" w:rsidRPr="00DE7ADE" w:rsidRDefault="00122E12" w:rsidP="000D3B94">
          <w:pPr>
            <w:pStyle w:val="Header"/>
            <w:ind w:right="-305"/>
            <w:jc w:val="center"/>
          </w:pPr>
          <w:r w:rsidRPr="00DE7ADE">
            <w:t>Trụ sở chính: 2.5-2.6-2.7-2.8 Phan Xích Long</w:t>
          </w:r>
        </w:p>
        <w:p w:rsidR="00122E12" w:rsidRPr="00DE7ADE" w:rsidRDefault="00122E12" w:rsidP="000D3B94">
          <w:pPr>
            <w:pStyle w:val="Header"/>
            <w:ind w:right="-305"/>
            <w:jc w:val="center"/>
          </w:pPr>
          <w:r w:rsidRPr="00DE7ADE">
            <w:t>Phường 3, Quận Bình Thạnh, Tp. Hồ C</w:t>
          </w:r>
          <w:r>
            <w:t>h</w:t>
          </w:r>
          <w:r w:rsidRPr="00DE7ADE">
            <w:t>í Minh, Việt Nam</w:t>
          </w:r>
        </w:p>
        <w:p w:rsidR="00122E12" w:rsidRPr="00DE7ADE" w:rsidRDefault="00122E12" w:rsidP="000D3B94">
          <w:pPr>
            <w:pStyle w:val="Header"/>
            <w:ind w:right="-305"/>
            <w:jc w:val="center"/>
          </w:pPr>
          <w:r w:rsidRPr="00DE7ADE">
            <w:t>Tel (8428) 35171174/35171176</w:t>
          </w:r>
          <w:r>
            <w:t xml:space="preserve">, </w:t>
          </w:r>
          <w:r w:rsidRPr="00DE7ADE">
            <w:t>Fax (8428) 35171179</w:t>
          </w:r>
        </w:p>
        <w:p w:rsidR="00122E12" w:rsidRDefault="00122E12" w:rsidP="000D3B94">
          <w:pPr>
            <w:pStyle w:val="Header"/>
            <w:jc w:val="center"/>
          </w:pPr>
          <w:r w:rsidRPr="00DE7ADE">
            <w:t xml:space="preserve">Email: </w:t>
          </w:r>
          <w:hyperlink r:id="rId2" w:history="1">
            <w:r w:rsidRPr="00B26C03">
              <w:rPr>
                <w:rStyle w:val="Hyperlink"/>
              </w:rPr>
              <w:t>norivietnam@nori.com.vn</w:t>
            </w:r>
          </w:hyperlink>
          <w:r>
            <w:t>; Website: www.nori.com.vn</w:t>
          </w:r>
        </w:p>
      </w:tc>
      <w:tc>
        <w:tcPr>
          <w:tcW w:w="2977" w:type="dxa"/>
          <w:shd w:val="clear" w:color="auto" w:fill="auto"/>
          <w:vAlign w:val="center"/>
        </w:tcPr>
        <w:p w:rsidR="00122E12" w:rsidRPr="0053067B" w:rsidRDefault="00C206FC" w:rsidP="000D3B94">
          <w:pPr>
            <w:pStyle w:val="Header"/>
            <w:jc w:val="center"/>
            <w:rPr>
              <w:b/>
            </w:rPr>
          </w:pPr>
          <w:r>
            <w:rPr>
              <w:b/>
            </w:rPr>
            <w:t>QTHT.0</w:t>
          </w:r>
          <w:r w:rsidR="001475F9">
            <w:rPr>
              <w:b/>
            </w:rPr>
            <w:t>8</w:t>
          </w:r>
        </w:p>
        <w:p w:rsidR="00122E12" w:rsidRPr="00B53507" w:rsidRDefault="00122E12" w:rsidP="000D3B94">
          <w:pPr>
            <w:pStyle w:val="Header"/>
            <w:jc w:val="both"/>
            <w:rPr>
              <w:szCs w:val="24"/>
            </w:rPr>
          </w:pPr>
          <w:r w:rsidRPr="00B53507">
            <w:rPr>
              <w:szCs w:val="24"/>
            </w:rPr>
            <w:t xml:space="preserve">Ngày ban hành: </w:t>
          </w:r>
          <w:r w:rsidR="00F91A51">
            <w:rPr>
              <w:szCs w:val="24"/>
            </w:rPr>
            <w:t>01</w:t>
          </w:r>
          <w:r>
            <w:rPr>
              <w:szCs w:val="24"/>
            </w:rPr>
            <w:t>/</w:t>
          </w:r>
          <w:r w:rsidR="00F91A51">
            <w:rPr>
              <w:szCs w:val="24"/>
            </w:rPr>
            <w:t>6</w:t>
          </w:r>
          <w:r>
            <w:rPr>
              <w:szCs w:val="24"/>
            </w:rPr>
            <w:t>/2018</w:t>
          </w:r>
        </w:p>
        <w:p w:rsidR="00122E12" w:rsidRPr="00B53507" w:rsidRDefault="00122E12" w:rsidP="000D3B94">
          <w:pPr>
            <w:pStyle w:val="Header"/>
            <w:jc w:val="both"/>
            <w:rPr>
              <w:szCs w:val="24"/>
            </w:rPr>
          </w:pPr>
          <w:r w:rsidRPr="00B53507">
            <w:rPr>
              <w:szCs w:val="24"/>
            </w:rPr>
            <w:t>Lần ban hành:</w:t>
          </w:r>
          <w:r>
            <w:rPr>
              <w:szCs w:val="24"/>
            </w:rPr>
            <w:t xml:space="preserve"> 01</w:t>
          </w:r>
        </w:p>
        <w:p w:rsidR="00122E12" w:rsidRPr="0053067B" w:rsidRDefault="00122E12" w:rsidP="00F91A51">
          <w:pPr>
            <w:pStyle w:val="Header"/>
            <w:jc w:val="both"/>
            <w:rPr>
              <w:szCs w:val="24"/>
            </w:rPr>
          </w:pPr>
          <w:r>
            <w:rPr>
              <w:szCs w:val="24"/>
            </w:rPr>
            <w:t>Ngày h</w:t>
          </w:r>
          <w:r w:rsidRPr="00B53507">
            <w:rPr>
              <w:szCs w:val="24"/>
            </w:rPr>
            <w:t>iệu lực:</w:t>
          </w:r>
          <w:r w:rsidR="00F91A51">
            <w:rPr>
              <w:szCs w:val="24"/>
            </w:rPr>
            <w:t xml:space="preserve"> 15/6</w:t>
          </w:r>
          <w:r>
            <w:rPr>
              <w:szCs w:val="24"/>
            </w:rPr>
            <w:t>/2018</w:t>
          </w:r>
        </w:p>
      </w:tc>
    </w:tr>
  </w:tbl>
  <w:p w:rsidR="00122E12" w:rsidRDefault="00122E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08F6"/>
    <w:multiLevelType w:val="multilevel"/>
    <w:tmpl w:val="D0F6E31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41A51399"/>
    <w:multiLevelType w:val="multilevel"/>
    <w:tmpl w:val="A85AFBAC"/>
    <w:lvl w:ilvl="0">
      <w:start w:val="1"/>
      <w:numFmt w:val="upperRoman"/>
      <w:pStyle w:val="Heading1"/>
      <w:lvlText w:val="%1."/>
      <w:lvlJc w:val="left"/>
      <w:pPr>
        <w:ind w:left="1080" w:hanging="72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rPr>
        <w:i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nsid w:val="62022CEF"/>
    <w:multiLevelType w:val="hybridMultilevel"/>
    <w:tmpl w:val="537E7380"/>
    <w:lvl w:ilvl="0" w:tplc="14A67E58">
      <w:numFmt w:val="bullet"/>
      <w:lvlText w:val="-"/>
      <w:lvlJc w:val="left"/>
      <w:pPr>
        <w:ind w:left="1080" w:hanging="360"/>
      </w:pPr>
      <w:rPr>
        <w:rFonts w:ascii="Times New Roman" w:eastAsiaTheme="minorHAnsi" w:hAnsi="Times New Roman" w:cs="Times New Roman"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E12"/>
    <w:rsid w:val="0000743A"/>
    <w:rsid w:val="00025B57"/>
    <w:rsid w:val="000F3C9F"/>
    <w:rsid w:val="00122E12"/>
    <w:rsid w:val="001475F9"/>
    <w:rsid w:val="00154953"/>
    <w:rsid w:val="00187E0E"/>
    <w:rsid w:val="002E0F8F"/>
    <w:rsid w:val="003877A8"/>
    <w:rsid w:val="003A0567"/>
    <w:rsid w:val="00573232"/>
    <w:rsid w:val="00584B2D"/>
    <w:rsid w:val="0059140A"/>
    <w:rsid w:val="005C3EC8"/>
    <w:rsid w:val="00613C54"/>
    <w:rsid w:val="006448CE"/>
    <w:rsid w:val="006644FE"/>
    <w:rsid w:val="00746BCC"/>
    <w:rsid w:val="0079689E"/>
    <w:rsid w:val="007B21A1"/>
    <w:rsid w:val="007C626B"/>
    <w:rsid w:val="008176A7"/>
    <w:rsid w:val="008331CD"/>
    <w:rsid w:val="0086698E"/>
    <w:rsid w:val="00872426"/>
    <w:rsid w:val="008A4537"/>
    <w:rsid w:val="008C7554"/>
    <w:rsid w:val="00924059"/>
    <w:rsid w:val="00925C5A"/>
    <w:rsid w:val="009700C8"/>
    <w:rsid w:val="00980BB6"/>
    <w:rsid w:val="00982C24"/>
    <w:rsid w:val="009D17AE"/>
    <w:rsid w:val="00A80906"/>
    <w:rsid w:val="00A82DE7"/>
    <w:rsid w:val="00AA1BF9"/>
    <w:rsid w:val="00AB2050"/>
    <w:rsid w:val="00AD02E6"/>
    <w:rsid w:val="00B16D27"/>
    <w:rsid w:val="00B22E69"/>
    <w:rsid w:val="00BC1434"/>
    <w:rsid w:val="00C206FC"/>
    <w:rsid w:val="00C61E7B"/>
    <w:rsid w:val="00C90E8B"/>
    <w:rsid w:val="00CF7E82"/>
    <w:rsid w:val="00D04FDD"/>
    <w:rsid w:val="00D21BFF"/>
    <w:rsid w:val="00D44A80"/>
    <w:rsid w:val="00E53517"/>
    <w:rsid w:val="00EA41FA"/>
    <w:rsid w:val="00F57C87"/>
    <w:rsid w:val="00F91A51"/>
    <w:rsid w:val="00FA2502"/>
    <w:rsid w:val="00FC4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924059"/>
    <w:pPr>
      <w:keepNext/>
      <w:numPr>
        <w:numId w:val="1"/>
      </w:numPr>
      <w:spacing w:after="0" w:line="240" w:lineRule="auto"/>
      <w:jc w:val="both"/>
      <w:outlineLvl w:val="0"/>
    </w:pPr>
    <w:rPr>
      <w:rFonts w:eastAsia="Times New Roman" w:cs="Times New Roman"/>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2E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E12"/>
  </w:style>
  <w:style w:type="paragraph" w:styleId="Footer">
    <w:name w:val="footer"/>
    <w:basedOn w:val="Normal"/>
    <w:link w:val="FooterChar"/>
    <w:uiPriority w:val="99"/>
    <w:unhideWhenUsed/>
    <w:rsid w:val="00122E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E12"/>
  </w:style>
  <w:style w:type="character" w:styleId="Hyperlink">
    <w:name w:val="Hyperlink"/>
    <w:uiPriority w:val="99"/>
    <w:rsid w:val="00122E12"/>
    <w:rPr>
      <w:color w:val="0000FF"/>
      <w:u w:val="single"/>
    </w:rPr>
  </w:style>
  <w:style w:type="character" w:customStyle="1" w:styleId="Heading1Char">
    <w:name w:val="Heading 1 Char"/>
    <w:basedOn w:val="DefaultParagraphFont"/>
    <w:link w:val="Heading1"/>
    <w:rsid w:val="00924059"/>
    <w:rPr>
      <w:rFonts w:eastAsia="Times New Roman" w:cs="Times New Roman"/>
      <w:b/>
      <w:szCs w:val="24"/>
    </w:rPr>
  </w:style>
  <w:style w:type="paragraph" w:styleId="ListParagraph">
    <w:name w:val="List Paragraph"/>
    <w:basedOn w:val="Normal"/>
    <w:uiPriority w:val="34"/>
    <w:qFormat/>
    <w:rsid w:val="00924059"/>
    <w:pPr>
      <w:ind w:left="720"/>
      <w:contextualSpacing/>
    </w:pPr>
  </w:style>
  <w:style w:type="table" w:styleId="TableGrid">
    <w:name w:val="Table Grid"/>
    <w:basedOn w:val="TableNormal"/>
    <w:uiPriority w:val="59"/>
    <w:rsid w:val="00924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924059"/>
    <w:pPr>
      <w:keepNext/>
      <w:numPr>
        <w:numId w:val="1"/>
      </w:numPr>
      <w:spacing w:after="0" w:line="240" w:lineRule="auto"/>
      <w:jc w:val="both"/>
      <w:outlineLvl w:val="0"/>
    </w:pPr>
    <w:rPr>
      <w:rFonts w:eastAsia="Times New Roman" w:cs="Times New Roman"/>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2E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E12"/>
  </w:style>
  <w:style w:type="paragraph" w:styleId="Footer">
    <w:name w:val="footer"/>
    <w:basedOn w:val="Normal"/>
    <w:link w:val="FooterChar"/>
    <w:uiPriority w:val="99"/>
    <w:unhideWhenUsed/>
    <w:rsid w:val="00122E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E12"/>
  </w:style>
  <w:style w:type="character" w:styleId="Hyperlink">
    <w:name w:val="Hyperlink"/>
    <w:uiPriority w:val="99"/>
    <w:rsid w:val="00122E12"/>
    <w:rPr>
      <w:color w:val="0000FF"/>
      <w:u w:val="single"/>
    </w:rPr>
  </w:style>
  <w:style w:type="character" w:customStyle="1" w:styleId="Heading1Char">
    <w:name w:val="Heading 1 Char"/>
    <w:basedOn w:val="DefaultParagraphFont"/>
    <w:link w:val="Heading1"/>
    <w:rsid w:val="00924059"/>
    <w:rPr>
      <w:rFonts w:eastAsia="Times New Roman" w:cs="Times New Roman"/>
      <w:b/>
      <w:szCs w:val="24"/>
    </w:rPr>
  </w:style>
  <w:style w:type="paragraph" w:styleId="ListParagraph">
    <w:name w:val="List Paragraph"/>
    <w:basedOn w:val="Normal"/>
    <w:uiPriority w:val="34"/>
    <w:qFormat/>
    <w:rsid w:val="00924059"/>
    <w:pPr>
      <w:ind w:left="720"/>
      <w:contextualSpacing/>
    </w:pPr>
  </w:style>
  <w:style w:type="table" w:styleId="TableGrid">
    <w:name w:val="Table Grid"/>
    <w:basedOn w:val="TableNormal"/>
    <w:uiPriority w:val="59"/>
    <w:rsid w:val="00924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737743">
      <w:bodyDiv w:val="1"/>
      <w:marLeft w:val="0"/>
      <w:marRight w:val="0"/>
      <w:marTop w:val="0"/>
      <w:marBottom w:val="0"/>
      <w:divBdr>
        <w:top w:val="none" w:sz="0" w:space="0" w:color="auto"/>
        <w:left w:val="none" w:sz="0" w:space="0" w:color="auto"/>
        <w:bottom w:val="none" w:sz="0" w:space="0" w:color="auto"/>
        <w:right w:val="none" w:sz="0" w:space="0" w:color="auto"/>
      </w:divBdr>
    </w:div>
    <w:div w:id="205338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norivietnam@nori.com.vn"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6</Pages>
  <Words>830</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ultimate</dc:creator>
  <cp:lastModifiedBy>ultimate</cp:lastModifiedBy>
  <cp:revision>8</cp:revision>
  <dcterms:created xsi:type="dcterms:W3CDTF">2018-01-29T09:24:00Z</dcterms:created>
  <dcterms:modified xsi:type="dcterms:W3CDTF">2018-06-05T08:43:00Z</dcterms:modified>
</cp:coreProperties>
</file>